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8" w:rsidRPr="00255F91" w:rsidRDefault="00646D48" w:rsidP="006420D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2CA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72C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Приложение 3</w:t>
      </w:r>
    </w:p>
    <w:p w:rsidR="00646D48" w:rsidRPr="00255F91" w:rsidRDefault="00646D48" w:rsidP="00255F91">
      <w:pPr>
        <w:autoSpaceDE w:val="0"/>
        <w:autoSpaceDN w:val="0"/>
        <w:adjustRightInd w:val="0"/>
        <w:spacing w:after="0" w:line="240" w:lineRule="auto"/>
        <w:ind w:left="6120" w:hanging="24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к приказу </w:t>
      </w:r>
    </w:p>
    <w:p w:rsidR="00646D48" w:rsidRPr="00255F91" w:rsidRDefault="00646D48" w:rsidP="00255F91">
      <w:pPr>
        <w:keepNext/>
        <w:autoSpaceDE w:val="0"/>
        <w:autoSpaceDN w:val="0"/>
        <w:adjustRightInd w:val="0"/>
        <w:spacing w:after="0" w:line="240" w:lineRule="auto"/>
        <w:ind w:left="6120" w:hanging="24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Министерства информации </w:t>
      </w:r>
    </w:p>
    <w:p w:rsidR="00646D48" w:rsidRPr="00255F91" w:rsidRDefault="00646D48" w:rsidP="00255F91">
      <w:pPr>
        <w:keepNext/>
        <w:autoSpaceDE w:val="0"/>
        <w:autoSpaceDN w:val="0"/>
        <w:adjustRightInd w:val="0"/>
        <w:spacing w:after="0" w:line="240" w:lineRule="auto"/>
        <w:ind w:left="6120" w:hanging="24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Беларусь     </w:t>
      </w:r>
    </w:p>
    <w:p w:rsidR="00646D48" w:rsidRPr="00255F91" w:rsidRDefault="00646D48" w:rsidP="00255F91">
      <w:pPr>
        <w:keepNext/>
        <w:autoSpaceDE w:val="0"/>
        <w:autoSpaceDN w:val="0"/>
        <w:adjustRightInd w:val="0"/>
        <w:spacing w:after="0" w:line="240" w:lineRule="auto"/>
        <w:ind w:left="6120" w:hanging="2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.11. 2016  № </w:t>
      </w:r>
      <w:r>
        <w:rPr>
          <w:rFonts w:ascii="Times New Roman" w:hAnsi="Times New Roman" w:cs="Times New Roman"/>
          <w:color w:val="000000"/>
          <w:sz w:val="30"/>
          <w:szCs w:val="30"/>
        </w:rPr>
        <w:t>251-01</w:t>
      </w:r>
    </w:p>
    <w:tbl>
      <w:tblPr>
        <w:tblW w:w="0" w:type="auto"/>
        <w:tblInd w:w="-106" w:type="dxa"/>
        <w:tblLayout w:type="fixed"/>
        <w:tblLook w:val="00BF"/>
      </w:tblPr>
      <w:tblGrid>
        <w:gridCol w:w="5148"/>
      </w:tblGrid>
      <w:tr w:rsidR="00646D48" w:rsidRPr="00A230CF">
        <w:tc>
          <w:tcPr>
            <w:tcW w:w="5148" w:type="dxa"/>
          </w:tcPr>
          <w:p w:rsidR="00646D48" w:rsidRPr="00A230CF" w:rsidRDefault="00646D48" w:rsidP="00255F91">
            <w:pPr>
              <w:tabs>
                <w:tab w:val="left" w:pos="3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230C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УКАЗАНИЯ </w:t>
            </w:r>
          </w:p>
          <w:p w:rsidR="00646D48" w:rsidRPr="00A230CF" w:rsidRDefault="00646D48" w:rsidP="006E7179">
            <w:pPr>
              <w:tabs>
                <w:tab w:val="left" w:pos="3168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230C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 заполнению формы ведомственной отчетности "Отчет об обращениях граждан и юридических лиц"</w:t>
            </w:r>
          </w:p>
        </w:tc>
      </w:tr>
    </w:tbl>
    <w:p w:rsidR="00646D48" w:rsidRPr="00255F91" w:rsidRDefault="00646D48" w:rsidP="00255F9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46D48" w:rsidRPr="00255F91" w:rsidRDefault="00646D48" w:rsidP="0025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Ведомственную отчетность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"Отчет об обращении граждан  и юридических лиц" (далее – отчетность) представляют в Министерство информа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ции Республики Беларусь (далее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– Мининформ) подчиненные ему государственные организации. Сводный отчет Мининформа направляется в Совет Министров Республики Беларусь.</w:t>
      </w:r>
    </w:p>
    <w:p w:rsidR="00646D48" w:rsidRDefault="00646D48" w:rsidP="0025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2.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Отчетность представляется ежеквартально до 5 числа месяца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следующего за отчетным.</w:t>
      </w:r>
    </w:p>
    <w:p w:rsidR="00646D48" w:rsidRPr="00255F91" w:rsidRDefault="00646D48" w:rsidP="0025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Данные отчетности заполняются ежеквартально нарастающим итогом.</w:t>
      </w:r>
    </w:p>
    <w:p w:rsidR="00646D48" w:rsidRPr="00255F91" w:rsidRDefault="00646D48" w:rsidP="0025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 Заполнение отчетности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3.1.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В разделе I "Данные о количестве обращений граждан и юридических лиц, поступивших в Мининформ, подчиненные организации" по </w:t>
      </w:r>
      <w:hyperlink r:id="rId6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период" отражаются данные о количестве письменных, устных и электронных обращений граждан и юридических лиц, в том числе поступивших в центральный аппарат Мининформа из регионов республики, из</w:t>
      </w:r>
      <w:r>
        <w:rPr>
          <w:rFonts w:ascii="Times New Roman" w:hAnsi="Times New Roman" w:cs="Times New Roman"/>
          <w:color w:val="000000"/>
          <w:sz w:val="30"/>
          <w:szCs w:val="30"/>
        </w:rPr>
        <w:t>-за пределов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вышестоящих организаций, повторных. Также указывается количество письменных, устных и электронных обращений граждан и юридических лиц, поступивших за отчетный период в государственные организации, подчиненные Мининформу.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hyperlink r:id="rId7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"Соответствующий период предыдущего года" отражаются данные за аналогичный период предыдущего года.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hyperlink r:id="rId8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 к соответствующему периоду предыдущего года" отражаются данные в процентах, рассчитанные следующим образом: число каждого столбца </w:t>
      </w:r>
      <w:hyperlink r:id="rId9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строки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период" делится на соответствующее число столбца </w:t>
      </w:r>
      <w:hyperlink r:id="rId10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строки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"Соответствующий период предыдущего года", умножается на 100 и вычитается 100.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3.2.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В разделе II "Данные о приемах граждан и юридических лиц руководством Мининформа " по </w:t>
      </w:r>
      <w:hyperlink r:id="rId11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период" отражаются данные о количестве приемов  и количестве принятых граждан и юридических лиц Министром, его заместителями, а также выездных приемов граждан и юридических лиц за отчетный период.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hyperlink r:id="rId12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"Соответствующий период предыдущего года" отражаются данные за аналогичный период предыдущего года.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hyperlink r:id="rId13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 к соответствующему периоду предыдущего года" отражаются данные в </w:t>
      </w:r>
      <w:r>
        <w:rPr>
          <w:rFonts w:ascii="Times New Roman" w:hAnsi="Times New Roman" w:cs="Times New Roman"/>
          <w:color w:val="000000"/>
          <w:sz w:val="30"/>
          <w:szCs w:val="30"/>
        </w:rPr>
        <w:t>процентах, расчет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которых производится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в порядке, определенном частью третьей подпункта 3.1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пункта 3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3.3.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hyperlink r:id="rId14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разделе III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"Данные о привлечении к ответственности должностных лиц Мининформа, подчиненных организаций за нарушение Закона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Беларусь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"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б обращениях граждан и юридических лиц" отражаются данные о количестве работников центрального аппарата Мининформа, государственных организаций, подчиненных Мининформу, привлеченных к дисциплинарной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 административной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ответственности за нарушение </w:t>
      </w:r>
      <w:hyperlink r:id="rId15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Закона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Беларусь от 18 июля 2011 года "Об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обращени</w:t>
      </w:r>
      <w:r>
        <w:rPr>
          <w:rFonts w:ascii="Times New Roman" w:hAnsi="Times New Roman" w:cs="Times New Roman"/>
          <w:color w:val="000000"/>
          <w:sz w:val="30"/>
          <w:szCs w:val="30"/>
        </w:rPr>
        <w:t>ях граждан и юридических лиц" (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Национальный реестр </w:t>
      </w:r>
      <w:r>
        <w:rPr>
          <w:rFonts w:ascii="Times New Roman" w:hAnsi="Times New Roman" w:cs="Times New Roman"/>
          <w:color w:val="000000"/>
          <w:sz w:val="30"/>
          <w:szCs w:val="30"/>
        </w:rPr>
        <w:t>правовых актов Республики Беларусь, 2011г., № 83, 2/1852).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строкам </w:t>
      </w:r>
      <w:hyperlink r:id="rId16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"Отчетный период"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hyperlink r:id="rId17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"Соответствующий период предыдущего года"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за отчетный период и аналогичный период предыдущего года соответственно.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hyperlink r:id="rId18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 к соответствующему периоду предыдущего года</w:t>
      </w:r>
      <w:r>
        <w:rPr>
          <w:rFonts w:ascii="Times New Roman" w:hAnsi="Times New Roman" w:cs="Times New Roman"/>
          <w:color w:val="000000"/>
          <w:sz w:val="30"/>
          <w:szCs w:val="30"/>
        </w:rPr>
        <w:t>" отражаются данные в процентах, расчет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которых производится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в порядке, определенном частью третьей подпункта 3.1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пункта 3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3.4.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hyperlink r:id="rId19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разделе IV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"Данные о записях, внесенных в книги замечаний и предложений Мининформа и подчиненных организаций" отражаются данные о количестве записей (предложений, замечаний и др.), внесенных в книгу замечаний и предложений центрального аппарата Мининформа, государственных организаций, подчиненных Мининформу, а также результататы рассмотрения обращений (удовлетворено, отказано в удовлетворении, разъяснено).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строкам </w:t>
      </w:r>
      <w:hyperlink r:id="rId20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"Отчетный период"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hyperlink r:id="rId21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"Соответствующий период предыдущего года"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за отчетный период и аналогичный период предыдущего года соответственно.</w:t>
      </w:r>
    </w:p>
    <w:p w:rsidR="00646D48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hyperlink r:id="rId22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 к соответствующему периоду предыдущего года" отражаются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данные в процентах, расчет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которых производится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в порядке, определенном частью третьей подпункта 3.1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пункта 3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>3.5.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hyperlink r:id="rId23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разделе V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"Данные об обращениях, поступивших в ходе проведения "прямых телефонных линий" и "горячих линий" руководителями  и иными должностными лицами Мининформа, подчиненных организаций" отражаются данные о количестве обращений, поступивших в ходе проведения "прямых телефонных линий" и "горячих линий" руководителями  и иными должностными лицами Мининформа,  подчиненных организаций, результаты рассмотрения обращений.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строкам </w:t>
      </w:r>
      <w:hyperlink r:id="rId24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"Отчетный период"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hyperlink r:id="rId25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"Соответствующий период предыдущего года"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за отчетный период и аналогичный период предыдущего года соответственно.</w:t>
      </w:r>
    </w:p>
    <w:p w:rsidR="00646D48" w:rsidRPr="00255F91" w:rsidRDefault="00646D48" w:rsidP="00C3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hyperlink r:id="rId26" w:history="1">
        <w:r w:rsidRPr="00255F91">
          <w:rPr>
            <w:rFonts w:ascii="Times New Roman" w:hAnsi="Times New Roman" w:cs="Times New Roman"/>
            <w:color w:val="000000"/>
            <w:sz w:val="30"/>
            <w:szCs w:val="30"/>
          </w:rPr>
          <w:t>строке</w:t>
        </w:r>
      </w:hyperlink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"Отчетный период к соответствующему периоду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редыдущего года</w:t>
      </w:r>
      <w:r>
        <w:rPr>
          <w:rFonts w:ascii="Times New Roman" w:hAnsi="Times New Roman" w:cs="Times New Roman"/>
          <w:color w:val="000000"/>
          <w:sz w:val="30"/>
          <w:szCs w:val="30"/>
        </w:rPr>
        <w:t>" отражаются данные в процентах, расчет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которых производится 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в порядке, определенном частью третьей подпункта 3.1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пункта 3</w:t>
      </w:r>
      <w:r w:rsidRPr="00255F9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46D48" w:rsidRPr="00802BB1" w:rsidRDefault="00646D48" w:rsidP="007E38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D48" w:rsidRPr="00802BB1" w:rsidRDefault="00646D48" w:rsidP="004C705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46D48" w:rsidRPr="00802BB1" w:rsidSect="00C32599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48" w:rsidRDefault="00646D48" w:rsidP="00C32599">
      <w:pPr>
        <w:spacing w:after="0" w:line="240" w:lineRule="auto"/>
      </w:pPr>
      <w:r>
        <w:separator/>
      </w:r>
    </w:p>
  </w:endnote>
  <w:endnote w:type="continuationSeparator" w:id="1">
    <w:p w:rsidR="00646D48" w:rsidRDefault="00646D48" w:rsidP="00C3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48" w:rsidRDefault="00646D48" w:rsidP="00C32599">
      <w:pPr>
        <w:spacing w:after="0" w:line="240" w:lineRule="auto"/>
      </w:pPr>
      <w:r>
        <w:separator/>
      </w:r>
    </w:p>
  </w:footnote>
  <w:footnote w:type="continuationSeparator" w:id="1">
    <w:p w:rsidR="00646D48" w:rsidRDefault="00646D48" w:rsidP="00C3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48" w:rsidRDefault="00646D4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46D48" w:rsidRDefault="00646D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55"/>
    <w:rsid w:val="000314BC"/>
    <w:rsid w:val="000C2537"/>
    <w:rsid w:val="00105D54"/>
    <w:rsid w:val="00115085"/>
    <w:rsid w:val="00141A70"/>
    <w:rsid w:val="001E1C55"/>
    <w:rsid w:val="00245333"/>
    <w:rsid w:val="00255F91"/>
    <w:rsid w:val="00305888"/>
    <w:rsid w:val="003B53D6"/>
    <w:rsid w:val="004512DA"/>
    <w:rsid w:val="00463208"/>
    <w:rsid w:val="004654E1"/>
    <w:rsid w:val="00481749"/>
    <w:rsid w:val="004B032C"/>
    <w:rsid w:val="004C705B"/>
    <w:rsid w:val="00523AB4"/>
    <w:rsid w:val="005565A7"/>
    <w:rsid w:val="00572CA5"/>
    <w:rsid w:val="005B3AA0"/>
    <w:rsid w:val="006420DE"/>
    <w:rsid w:val="00646D48"/>
    <w:rsid w:val="006E7179"/>
    <w:rsid w:val="006F0B87"/>
    <w:rsid w:val="00743CC6"/>
    <w:rsid w:val="007637C7"/>
    <w:rsid w:val="007E38B2"/>
    <w:rsid w:val="00802BB1"/>
    <w:rsid w:val="008440A3"/>
    <w:rsid w:val="00892455"/>
    <w:rsid w:val="008933CE"/>
    <w:rsid w:val="008A6010"/>
    <w:rsid w:val="008D645F"/>
    <w:rsid w:val="008F4CF7"/>
    <w:rsid w:val="00967D66"/>
    <w:rsid w:val="009E45BF"/>
    <w:rsid w:val="009F4912"/>
    <w:rsid w:val="009F697C"/>
    <w:rsid w:val="00A230CF"/>
    <w:rsid w:val="00A76DEE"/>
    <w:rsid w:val="00AD7FFA"/>
    <w:rsid w:val="00B35E6E"/>
    <w:rsid w:val="00B4435E"/>
    <w:rsid w:val="00BD4321"/>
    <w:rsid w:val="00BD58DC"/>
    <w:rsid w:val="00C05CC6"/>
    <w:rsid w:val="00C32599"/>
    <w:rsid w:val="00C36F22"/>
    <w:rsid w:val="00C72401"/>
    <w:rsid w:val="00CB66E0"/>
    <w:rsid w:val="00D0167A"/>
    <w:rsid w:val="00D306EE"/>
    <w:rsid w:val="00DC20A9"/>
    <w:rsid w:val="00E333A3"/>
    <w:rsid w:val="00F873D3"/>
    <w:rsid w:val="00F96CEC"/>
    <w:rsid w:val="00F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5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599"/>
  </w:style>
  <w:style w:type="paragraph" w:styleId="Footer">
    <w:name w:val="footer"/>
    <w:basedOn w:val="Normal"/>
    <w:link w:val="FooterChar"/>
    <w:uiPriority w:val="99"/>
    <w:semiHidden/>
    <w:rsid w:val="00C3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599"/>
  </w:style>
  <w:style w:type="paragraph" w:styleId="BalloonText">
    <w:name w:val="Balloon Text"/>
    <w:basedOn w:val="Normal"/>
    <w:link w:val="BalloonTextChar"/>
    <w:uiPriority w:val="99"/>
    <w:semiHidden/>
    <w:rsid w:val="00C3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7E82391B41804C764DCE6C08AAB711EE8F0CA34CD8BF0FE46CBCD2FADF9A487B1F45999523351D1EC86FE45S6g2H" TargetMode="External"/><Relationship Id="rId13" Type="http://schemas.openxmlformats.org/officeDocument/2006/relationships/hyperlink" Target="consultantplus://offline/ref=8E97E82391B41804C764DCE6C08AAB711EE8F0CA34CD8BF0FE46CBCD2FADF9A487B1F45999523351D1EC86FE41S6g3H" TargetMode="External"/><Relationship Id="rId18" Type="http://schemas.openxmlformats.org/officeDocument/2006/relationships/hyperlink" Target="consultantplus://offline/ref=8E97E82391B41804C764DCE6C08AAB711EE8F0CA34CD8BF0FE46CBCD2FADF9A487B1F45999523351D1EC86FE4DS6g6H" TargetMode="External"/><Relationship Id="rId26" Type="http://schemas.openxmlformats.org/officeDocument/2006/relationships/hyperlink" Target="consultantplus://offline/ref=B0EF29127D6034D9702371D9FB41087645D8365C2B119D768A646B73D755D3AE59F3D4DA9FA18E9808C50F88B2iDx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F29127D6034D9702371D9FB41087645D8365C2B119D768A646B73D755D3AE59F3D4DA9FA18E9808C50F88B2iDx2H" TargetMode="External"/><Relationship Id="rId7" Type="http://schemas.openxmlformats.org/officeDocument/2006/relationships/hyperlink" Target="consultantplus://offline/ref=8E97E82391B41804C764DCE6C08AAB711EE8F0CA34CD8BF0FE46CBCD2FADF9A487B1F45999523351D1EC86FE45S6g5H" TargetMode="External"/><Relationship Id="rId12" Type="http://schemas.openxmlformats.org/officeDocument/2006/relationships/hyperlink" Target="consultantplus://offline/ref=8E97E82391B41804C764DCE6C08AAB711EE8F0CA34CD8BF0FE46CBCD2FADF9A487B1F45999523351D1EC86FE41S6g2H" TargetMode="External"/><Relationship Id="rId17" Type="http://schemas.openxmlformats.org/officeDocument/2006/relationships/hyperlink" Target="consultantplus://offline/ref=8E97E82391B41804C764DCE6C08AAB711EE8F0CA34CD8BF0FE46CBCD2FADF9A487B1F45999523351D1EC86FE42S6g5H" TargetMode="External"/><Relationship Id="rId25" Type="http://schemas.openxmlformats.org/officeDocument/2006/relationships/hyperlink" Target="consultantplus://offline/ref=B0EF29127D6034D9702371D9FB41087645D8365C2B119D768A646B73D755D3AE59F3D4DA9FA18E9808C50F88B2iDx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97E82391B41804C764DCE6C08AAB711EE8F0CA34CD8BF0FE46CBCD2FADF9A487B1F45999523351D1EC86FE43S6g0H" TargetMode="External"/><Relationship Id="rId20" Type="http://schemas.openxmlformats.org/officeDocument/2006/relationships/hyperlink" Target="consultantplus://offline/ref=B0EF29127D6034D9702371D9FB41087645D8365C2B119D768A646B73D755D3AE59F3D4DA9FA18E9808C50F88B2iDx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7E82391B41804C764DCE6C08AAB711EE8F0CA34CD8BF0FE46CBCD2FADF9A487B1F45999523351D1EC86FE45S6g4H" TargetMode="External"/><Relationship Id="rId11" Type="http://schemas.openxmlformats.org/officeDocument/2006/relationships/hyperlink" Target="consultantplus://offline/ref=8E97E82391B41804C764DCE6C08AAB711EE8F0CA34CD8BF0FE46CBCD2FADF9A487B1F45999523351D1EC86FE41S6g5H" TargetMode="External"/><Relationship Id="rId24" Type="http://schemas.openxmlformats.org/officeDocument/2006/relationships/hyperlink" Target="consultantplus://offline/ref=B0EF29127D6034D9702371D9FB41087645D8365C2B119D768A646B73D755D3AE59F3D4DA9FA18E9808C50F88B2iDxD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97E82391B41804C764DCE6C08AAB711EE8F0CA34CD8BF5FF47C4CD2FADF9A487B1SFg4H" TargetMode="External"/><Relationship Id="rId23" Type="http://schemas.openxmlformats.org/officeDocument/2006/relationships/hyperlink" Target="consultantplus://offline/ref=B0EF29127D6034D9702371D9FB41087645D8365C2B119D768A646B73D755D3AE59F3D4DA9FA18E9808C50F8BB8iDxD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97E82391B41804C764DCE6C08AAB711EE8F0CA34CD8BF0FE46CBCD2FADF9A487B1F45999523351D1EC86FE45S6g5H" TargetMode="External"/><Relationship Id="rId19" Type="http://schemas.openxmlformats.org/officeDocument/2006/relationships/hyperlink" Target="consultantplus://offline/ref=B0EF29127D6034D9702371D9FB41087645D8365C2B119D768A646B73D755D3AE59F3D4DA9FA18E9808C50F8BB8iDx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97E82391B41804C764DCE6C08AAB711EE8F0CA34CD8BF0FE46CBCD2FADF9A487B1F45999523351D1EC86FE45S6g4H" TargetMode="External"/><Relationship Id="rId14" Type="http://schemas.openxmlformats.org/officeDocument/2006/relationships/hyperlink" Target="consultantplus://offline/ref=8E97E82391B41804C764DCE6C08AAB711EE8F0CA34CD8BF0FE46CBCD2FADF9A487B1F45999523351D1EC86FE41S6gEH" TargetMode="External"/><Relationship Id="rId22" Type="http://schemas.openxmlformats.org/officeDocument/2006/relationships/hyperlink" Target="consultantplus://offline/ref=B0EF29127D6034D9702371D9FB41087645D8365C2B119D768A646B73D755D3AE59F3D4DA9FA18E9808C50F88B2iDx3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1159</Words>
  <Characters>6607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Майсак Татьяна Борисовна</cp:lastModifiedBy>
  <cp:revision>4</cp:revision>
  <cp:lastPrinted>2017-01-11T08:51:00Z</cp:lastPrinted>
  <dcterms:created xsi:type="dcterms:W3CDTF">2017-01-11T08:31:00Z</dcterms:created>
  <dcterms:modified xsi:type="dcterms:W3CDTF">2017-01-16T14:34:00Z</dcterms:modified>
</cp:coreProperties>
</file>