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</w:tblGrid>
      <w:tr w:rsidR="00C75320" w:rsidTr="00171E19">
        <w:trPr>
          <w:trHeight w:val="554"/>
        </w:trPr>
        <w:tc>
          <w:tcPr>
            <w:tcW w:w="5353" w:type="dxa"/>
          </w:tcPr>
          <w:p w:rsidR="00C75320" w:rsidRPr="00171E19" w:rsidRDefault="00C75320" w:rsidP="00C26206">
            <w:pPr>
              <w:pStyle w:val="Default"/>
              <w:rPr>
                <w:b/>
                <w:bCs/>
                <w:sz w:val="30"/>
                <w:szCs w:val="30"/>
              </w:rPr>
            </w:pPr>
            <w:bookmarkStart w:id="0" w:name="_GoBack"/>
            <w:r>
              <w:rPr>
                <w:b/>
                <w:bCs/>
                <w:sz w:val="30"/>
                <w:szCs w:val="30"/>
              </w:rPr>
              <w:t xml:space="preserve">Отчет о реализации государственной программы </w:t>
            </w:r>
            <w:r w:rsidR="00D153EA">
              <w:rPr>
                <w:b/>
                <w:bCs/>
                <w:sz w:val="30"/>
                <w:szCs w:val="30"/>
              </w:rPr>
              <w:t>«</w:t>
            </w:r>
            <w:r>
              <w:rPr>
                <w:b/>
                <w:bCs/>
                <w:sz w:val="30"/>
                <w:szCs w:val="30"/>
              </w:rPr>
              <w:t>Массовая информация и книгоиздание</w:t>
            </w:r>
            <w:r w:rsidR="00D153EA">
              <w:rPr>
                <w:b/>
                <w:bCs/>
                <w:sz w:val="30"/>
                <w:szCs w:val="30"/>
              </w:rPr>
              <w:t>»</w:t>
            </w:r>
            <w:r>
              <w:rPr>
                <w:b/>
                <w:bCs/>
                <w:sz w:val="30"/>
                <w:szCs w:val="30"/>
              </w:rPr>
              <w:t xml:space="preserve"> за </w:t>
            </w:r>
            <w:r w:rsidR="00B061C1">
              <w:rPr>
                <w:b/>
                <w:bCs/>
                <w:sz w:val="30"/>
                <w:szCs w:val="30"/>
              </w:rPr>
              <w:t>2021-</w:t>
            </w:r>
            <w:r>
              <w:rPr>
                <w:b/>
                <w:bCs/>
                <w:sz w:val="30"/>
                <w:szCs w:val="30"/>
              </w:rPr>
              <w:t>202</w:t>
            </w:r>
            <w:r w:rsidR="00706B3E">
              <w:rPr>
                <w:b/>
                <w:bCs/>
                <w:sz w:val="30"/>
                <w:szCs w:val="30"/>
              </w:rPr>
              <w:t>2</w:t>
            </w:r>
            <w:r>
              <w:rPr>
                <w:b/>
                <w:bCs/>
                <w:sz w:val="30"/>
                <w:szCs w:val="30"/>
              </w:rPr>
              <w:t xml:space="preserve"> год</w:t>
            </w:r>
            <w:r w:rsidR="00B061C1">
              <w:rPr>
                <w:b/>
                <w:bCs/>
                <w:sz w:val="30"/>
                <w:szCs w:val="30"/>
              </w:rPr>
              <w:t>ы</w:t>
            </w:r>
            <w:bookmarkEnd w:id="0"/>
            <w:r>
              <w:rPr>
                <w:b/>
                <w:bCs/>
                <w:sz w:val="30"/>
                <w:szCs w:val="30"/>
              </w:rPr>
              <w:t xml:space="preserve"> </w:t>
            </w:r>
          </w:p>
        </w:tc>
      </w:tr>
    </w:tbl>
    <w:p w:rsidR="00A06DE0" w:rsidRDefault="00A06DE0" w:rsidP="00B819F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79721B" w:rsidRPr="005D1262" w:rsidRDefault="0079721B" w:rsidP="0079721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1262">
        <w:rPr>
          <w:rFonts w:ascii="Times New Roman" w:hAnsi="Times New Roman" w:cs="Times New Roman"/>
          <w:sz w:val="30"/>
          <w:szCs w:val="30"/>
        </w:rPr>
        <w:t>В информационную эпоху роль СМИ в формировании общественных ценностей, ориентаций и воззрений значительно возрастает. Развивающееся общество требует интенсификации всех информационных процессов при широком использовании средств массовой информации (далее – СМИ). Благодаря возрастающим возможностям СМИ информация с высокой скоростью доходит до потребителя.</w:t>
      </w:r>
    </w:p>
    <w:p w:rsidR="00D1260A" w:rsidRPr="005D1262" w:rsidRDefault="00D1260A" w:rsidP="0079721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1262">
        <w:rPr>
          <w:rFonts w:ascii="Times New Roman" w:hAnsi="Times New Roman" w:cs="Times New Roman"/>
          <w:sz w:val="30"/>
          <w:szCs w:val="30"/>
        </w:rPr>
        <w:t>Уровень развития информационного пространства решающим образом влияет на экономику, обороноспособность и политику страны. От этого уровня в значительной степени зависит поведение людей, формирование общественно-политических движений и социальная стабильность.</w:t>
      </w:r>
    </w:p>
    <w:p w:rsidR="00D1260A" w:rsidRPr="005D1262" w:rsidRDefault="00D1260A" w:rsidP="00D1260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1262">
        <w:rPr>
          <w:rFonts w:ascii="Times New Roman" w:hAnsi="Times New Roman" w:cs="Times New Roman"/>
          <w:sz w:val="30"/>
          <w:szCs w:val="30"/>
        </w:rPr>
        <w:t xml:space="preserve">В рамках выполнения задач Государственной программы 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r w:rsidRPr="005D1262">
        <w:rPr>
          <w:rFonts w:ascii="Times New Roman" w:hAnsi="Times New Roman" w:cs="Times New Roman"/>
          <w:sz w:val="30"/>
          <w:szCs w:val="30"/>
        </w:rPr>
        <w:t>Массовая информация и книгоиздание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Pr="005D1262">
        <w:rPr>
          <w:rFonts w:ascii="Times New Roman" w:hAnsi="Times New Roman" w:cs="Times New Roman"/>
          <w:sz w:val="30"/>
          <w:szCs w:val="30"/>
        </w:rPr>
        <w:t xml:space="preserve"> на 2021-2025 годы реализуется комплек</w:t>
      </w:r>
      <w:r w:rsidR="000C7266">
        <w:rPr>
          <w:rFonts w:ascii="Times New Roman" w:hAnsi="Times New Roman" w:cs="Times New Roman"/>
          <w:sz w:val="30"/>
          <w:szCs w:val="30"/>
        </w:rPr>
        <w:t xml:space="preserve">сный подход в отношении мер по </w:t>
      </w:r>
      <w:r w:rsidRPr="005D1262">
        <w:rPr>
          <w:rFonts w:ascii="Times New Roman" w:hAnsi="Times New Roman" w:cs="Times New Roman"/>
          <w:sz w:val="30"/>
          <w:szCs w:val="30"/>
        </w:rPr>
        <w:t>увеличение влияния</w:t>
      </w:r>
      <w:r w:rsidR="000C7266">
        <w:rPr>
          <w:rFonts w:ascii="Times New Roman" w:hAnsi="Times New Roman" w:cs="Times New Roman"/>
          <w:sz w:val="30"/>
          <w:szCs w:val="30"/>
        </w:rPr>
        <w:t xml:space="preserve"> средств массовой информации на</w:t>
      </w:r>
      <w:r w:rsidR="000C7266" w:rsidRPr="000C7266">
        <w:rPr>
          <w:rFonts w:ascii="Times New Roman" w:hAnsi="Times New Roman" w:cs="Times New Roman"/>
          <w:sz w:val="30"/>
          <w:szCs w:val="30"/>
        </w:rPr>
        <w:t xml:space="preserve"> </w:t>
      </w:r>
      <w:r w:rsidRPr="005D1262">
        <w:rPr>
          <w:rFonts w:ascii="Times New Roman" w:hAnsi="Times New Roman" w:cs="Times New Roman"/>
          <w:sz w:val="30"/>
          <w:szCs w:val="30"/>
        </w:rPr>
        <w:t>формирование позитивного общ</w:t>
      </w:r>
      <w:r w:rsidR="000C7266">
        <w:rPr>
          <w:rFonts w:ascii="Times New Roman" w:hAnsi="Times New Roman" w:cs="Times New Roman"/>
          <w:sz w:val="30"/>
          <w:szCs w:val="30"/>
        </w:rPr>
        <w:t>ественного мнения, сохранение и</w:t>
      </w:r>
      <w:r w:rsidR="000C7266" w:rsidRPr="000C7266">
        <w:rPr>
          <w:rFonts w:ascii="Times New Roman" w:hAnsi="Times New Roman" w:cs="Times New Roman"/>
          <w:sz w:val="30"/>
          <w:szCs w:val="30"/>
        </w:rPr>
        <w:t xml:space="preserve"> </w:t>
      </w:r>
      <w:r w:rsidRPr="005D1262">
        <w:rPr>
          <w:rFonts w:ascii="Times New Roman" w:hAnsi="Times New Roman" w:cs="Times New Roman"/>
          <w:sz w:val="30"/>
          <w:szCs w:val="30"/>
        </w:rPr>
        <w:t>укрепление нравственных ценностей о</w:t>
      </w:r>
      <w:r w:rsidR="000C7266">
        <w:rPr>
          <w:rFonts w:ascii="Times New Roman" w:hAnsi="Times New Roman" w:cs="Times New Roman"/>
          <w:sz w:val="30"/>
          <w:szCs w:val="30"/>
        </w:rPr>
        <w:t>бщества, традиций патриотизма и</w:t>
      </w:r>
      <w:r w:rsidR="000C7266" w:rsidRPr="000C7266">
        <w:rPr>
          <w:rFonts w:ascii="Times New Roman" w:hAnsi="Times New Roman" w:cs="Times New Roman"/>
          <w:sz w:val="30"/>
          <w:szCs w:val="30"/>
        </w:rPr>
        <w:t xml:space="preserve"> </w:t>
      </w:r>
      <w:r w:rsidR="000C7266">
        <w:rPr>
          <w:rFonts w:ascii="Times New Roman" w:hAnsi="Times New Roman" w:cs="Times New Roman"/>
          <w:sz w:val="30"/>
          <w:szCs w:val="30"/>
        </w:rPr>
        <w:t>гуманизма, культурного и</w:t>
      </w:r>
      <w:r w:rsidR="000C7266" w:rsidRPr="000C7266">
        <w:rPr>
          <w:rFonts w:ascii="Times New Roman" w:hAnsi="Times New Roman" w:cs="Times New Roman"/>
          <w:sz w:val="30"/>
          <w:szCs w:val="30"/>
        </w:rPr>
        <w:t xml:space="preserve"> </w:t>
      </w:r>
      <w:r w:rsidRPr="005D1262">
        <w:rPr>
          <w:rFonts w:ascii="Times New Roman" w:hAnsi="Times New Roman" w:cs="Times New Roman"/>
          <w:sz w:val="30"/>
          <w:szCs w:val="30"/>
        </w:rPr>
        <w:t>научного потенциала.</w:t>
      </w:r>
    </w:p>
    <w:p w:rsidR="004318B4" w:rsidRPr="005D1262" w:rsidRDefault="00D1260A" w:rsidP="004318B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1262">
        <w:rPr>
          <w:rFonts w:ascii="Times New Roman" w:hAnsi="Times New Roman" w:cs="Times New Roman"/>
          <w:sz w:val="30"/>
          <w:szCs w:val="30"/>
        </w:rPr>
        <w:t xml:space="preserve">Государственная программа 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r w:rsidRPr="005D1262">
        <w:rPr>
          <w:rFonts w:ascii="Times New Roman" w:hAnsi="Times New Roman" w:cs="Times New Roman"/>
          <w:sz w:val="30"/>
          <w:szCs w:val="30"/>
        </w:rPr>
        <w:t>Массовая информация и книгоиздание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Pr="005D1262">
        <w:rPr>
          <w:rFonts w:ascii="Times New Roman" w:hAnsi="Times New Roman" w:cs="Times New Roman"/>
          <w:sz w:val="30"/>
          <w:szCs w:val="30"/>
        </w:rPr>
        <w:t xml:space="preserve"> на 2021-2025 годы (далее – Госпрограмма) направлена на поддержку и развитие функционально взаимосвязанных отраслей телевизионных, радиовещательных, печатных средств массовой информации, сетевых изданий, книгоиздания для обеспечения достижения приоритетов и целей социально-экономического развития Республики Беларусь. </w:t>
      </w:r>
    </w:p>
    <w:p w:rsidR="00171E19" w:rsidRDefault="00AF1C92" w:rsidP="00D763B6">
      <w:pPr>
        <w:ind w:firstLine="708"/>
        <w:rPr>
          <w:rFonts w:ascii="Times New Roman" w:hAnsi="Times New Roman" w:cs="Times New Roman"/>
          <w:sz w:val="30"/>
          <w:szCs w:val="30"/>
        </w:rPr>
      </w:pPr>
      <w:r w:rsidRPr="005D1262">
        <w:rPr>
          <w:rFonts w:ascii="Times New Roman" w:hAnsi="Times New Roman" w:cs="Times New Roman"/>
          <w:sz w:val="30"/>
          <w:szCs w:val="30"/>
        </w:rPr>
        <w:t>В период</w:t>
      </w:r>
      <w:r w:rsidR="00D763B6" w:rsidRPr="005D1262">
        <w:rPr>
          <w:rFonts w:ascii="Times New Roman" w:hAnsi="Times New Roman" w:cs="Times New Roman"/>
          <w:sz w:val="30"/>
          <w:szCs w:val="30"/>
        </w:rPr>
        <w:t xml:space="preserve"> 2021-2022 год</w:t>
      </w:r>
      <w:r w:rsidRPr="005D1262">
        <w:rPr>
          <w:rFonts w:ascii="Times New Roman" w:hAnsi="Times New Roman" w:cs="Times New Roman"/>
          <w:sz w:val="30"/>
          <w:szCs w:val="30"/>
        </w:rPr>
        <w:t>а</w:t>
      </w:r>
      <w:r w:rsidR="00D763B6" w:rsidRPr="005D1262">
        <w:rPr>
          <w:rFonts w:ascii="Times New Roman" w:hAnsi="Times New Roman" w:cs="Times New Roman"/>
          <w:sz w:val="30"/>
          <w:szCs w:val="30"/>
        </w:rPr>
        <w:t xml:space="preserve"> выполнялось </w:t>
      </w:r>
      <w:r w:rsidR="00D763B6" w:rsidRPr="009E2764">
        <w:rPr>
          <w:rFonts w:ascii="Times New Roman" w:hAnsi="Times New Roman" w:cs="Times New Roman"/>
          <w:bCs/>
          <w:sz w:val="30"/>
          <w:szCs w:val="30"/>
        </w:rPr>
        <w:t>21 мероприятие</w:t>
      </w:r>
      <w:r w:rsidRPr="009E2764">
        <w:rPr>
          <w:rFonts w:ascii="Times New Roman" w:hAnsi="Times New Roman" w:cs="Times New Roman"/>
          <w:sz w:val="30"/>
          <w:szCs w:val="30"/>
        </w:rPr>
        <w:t>,</w:t>
      </w:r>
      <w:r w:rsidRPr="005D1262">
        <w:rPr>
          <w:rFonts w:ascii="Times New Roman" w:hAnsi="Times New Roman" w:cs="Times New Roman"/>
          <w:sz w:val="30"/>
          <w:szCs w:val="30"/>
        </w:rPr>
        <w:t xml:space="preserve"> предусмотренное Госпрограммой</w:t>
      </w:r>
      <w:r w:rsidR="00D763B6" w:rsidRPr="005D1262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171E19" w:rsidRPr="00E30AC0" w:rsidRDefault="00171E19" w:rsidP="00E33E5B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2021 году </w:t>
      </w:r>
      <w:r w:rsidRPr="00BB7BA0">
        <w:rPr>
          <w:rFonts w:ascii="Times New Roman" w:hAnsi="Times New Roman" w:cs="Times New Roman"/>
          <w:sz w:val="30"/>
          <w:szCs w:val="30"/>
        </w:rPr>
        <w:t xml:space="preserve">в полном объеме </w:t>
      </w:r>
      <w:r>
        <w:rPr>
          <w:rFonts w:ascii="Times New Roman" w:hAnsi="Times New Roman" w:cs="Times New Roman"/>
          <w:sz w:val="30"/>
          <w:szCs w:val="30"/>
        </w:rPr>
        <w:t>реализовано 16 мероприятий или 76,2</w:t>
      </w:r>
      <w:r w:rsidRPr="00BB7BA0">
        <w:rPr>
          <w:rFonts w:ascii="Times New Roman" w:hAnsi="Times New Roman" w:cs="Times New Roman"/>
          <w:sz w:val="30"/>
          <w:szCs w:val="30"/>
        </w:rPr>
        <w:t xml:space="preserve"> процента</w:t>
      </w:r>
      <w:r w:rsidR="00FA71C2">
        <w:rPr>
          <w:rFonts w:ascii="Times New Roman" w:hAnsi="Times New Roman" w:cs="Times New Roman"/>
          <w:sz w:val="30"/>
          <w:szCs w:val="30"/>
        </w:rPr>
        <w:t xml:space="preserve"> от запланированного объема</w:t>
      </w:r>
      <w:r w:rsidR="00E33E5B">
        <w:rPr>
          <w:rFonts w:ascii="Times New Roman" w:hAnsi="Times New Roman" w:cs="Times New Roman"/>
          <w:sz w:val="30"/>
          <w:szCs w:val="30"/>
        </w:rPr>
        <w:t>, реализовано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B7BA0">
        <w:rPr>
          <w:rFonts w:ascii="Times New Roman" w:hAnsi="Times New Roman" w:cs="Times New Roman"/>
          <w:sz w:val="30"/>
          <w:szCs w:val="30"/>
        </w:rPr>
        <w:t xml:space="preserve">частично – </w:t>
      </w:r>
      <w:r w:rsidR="009F3C55">
        <w:rPr>
          <w:rFonts w:ascii="Times New Roman" w:hAnsi="Times New Roman" w:cs="Times New Roman"/>
          <w:sz w:val="30"/>
          <w:szCs w:val="30"/>
        </w:rPr>
        <w:t>5 </w:t>
      </w:r>
      <w:r w:rsidR="00E33E5B">
        <w:rPr>
          <w:rFonts w:ascii="Times New Roman" w:hAnsi="Times New Roman" w:cs="Times New Roman"/>
          <w:sz w:val="30"/>
          <w:szCs w:val="30"/>
        </w:rPr>
        <w:t>мероприятий</w:t>
      </w:r>
      <w:r w:rsidR="00FA71C2">
        <w:rPr>
          <w:rFonts w:ascii="Times New Roman" w:hAnsi="Times New Roman" w:cs="Times New Roman"/>
          <w:sz w:val="30"/>
          <w:szCs w:val="30"/>
        </w:rPr>
        <w:t>.</w:t>
      </w:r>
    </w:p>
    <w:p w:rsidR="001F4C43" w:rsidRPr="005D1262" w:rsidRDefault="008073CD" w:rsidP="008073CD">
      <w:pPr>
        <w:ind w:firstLine="708"/>
        <w:rPr>
          <w:rFonts w:ascii="Times New Roman" w:hAnsi="Times New Roman" w:cs="Times New Roman"/>
          <w:sz w:val="30"/>
          <w:szCs w:val="30"/>
        </w:rPr>
      </w:pPr>
      <w:r w:rsidRPr="005D1262">
        <w:rPr>
          <w:rFonts w:ascii="Times New Roman" w:hAnsi="Times New Roman" w:cs="Times New Roman"/>
          <w:sz w:val="30"/>
          <w:szCs w:val="30"/>
        </w:rPr>
        <w:t xml:space="preserve">Постановлением Совета Министров Республики Беларусь от 22 декабря 2022 г. № 894 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r w:rsidRPr="005D1262">
        <w:rPr>
          <w:rFonts w:ascii="Times New Roman" w:hAnsi="Times New Roman" w:cs="Times New Roman"/>
          <w:sz w:val="30"/>
          <w:szCs w:val="30"/>
        </w:rPr>
        <w:t>Об изменении постановления Совета Министров Республики Беларусь от 18 января 2021 г. № 21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Pr="005D1262">
        <w:rPr>
          <w:rFonts w:ascii="Times New Roman" w:hAnsi="Times New Roman" w:cs="Times New Roman"/>
          <w:sz w:val="30"/>
          <w:szCs w:val="30"/>
        </w:rPr>
        <w:t xml:space="preserve"> в 2022 году в Госпрограмму внесены изменения, предусматривающие</w:t>
      </w:r>
      <w:r w:rsidR="001F4C43" w:rsidRPr="005D1262">
        <w:rPr>
          <w:rFonts w:ascii="Times New Roman" w:hAnsi="Times New Roman" w:cs="Times New Roman"/>
          <w:sz w:val="30"/>
          <w:szCs w:val="30"/>
        </w:rPr>
        <w:t>:</w:t>
      </w:r>
    </w:p>
    <w:p w:rsidR="008073CD" w:rsidRPr="005D1262" w:rsidRDefault="008073CD" w:rsidP="008073CD">
      <w:pPr>
        <w:ind w:firstLine="708"/>
        <w:rPr>
          <w:rFonts w:ascii="Times New Roman" w:hAnsi="Times New Roman" w:cs="Times New Roman"/>
          <w:sz w:val="30"/>
          <w:szCs w:val="30"/>
        </w:rPr>
      </w:pPr>
      <w:r w:rsidRPr="005D1262">
        <w:rPr>
          <w:rFonts w:ascii="Times New Roman" w:hAnsi="Times New Roman" w:cs="Times New Roman"/>
          <w:sz w:val="30"/>
          <w:szCs w:val="30"/>
        </w:rPr>
        <w:t xml:space="preserve">расширение </w:t>
      </w:r>
      <w:r w:rsidR="001F4C43" w:rsidRPr="005D1262">
        <w:rPr>
          <w:rFonts w:ascii="Times New Roman" w:hAnsi="Times New Roman" w:cs="Times New Roman"/>
          <w:sz w:val="30"/>
          <w:szCs w:val="30"/>
        </w:rPr>
        <w:t>способов</w:t>
      </w:r>
      <w:r w:rsidRPr="005D1262">
        <w:rPr>
          <w:rFonts w:ascii="Times New Roman" w:hAnsi="Times New Roman" w:cs="Times New Roman"/>
          <w:sz w:val="30"/>
          <w:szCs w:val="30"/>
        </w:rPr>
        <w:t xml:space="preserve"> управления рисками в целях минимизации их воздействия при реализации</w:t>
      </w:r>
      <w:r w:rsidR="001F4C43" w:rsidRPr="005D1262">
        <w:rPr>
          <w:rFonts w:ascii="Times New Roman" w:hAnsi="Times New Roman" w:cs="Times New Roman"/>
          <w:sz w:val="30"/>
          <w:szCs w:val="30"/>
        </w:rPr>
        <w:t xml:space="preserve"> Госпрограммы</w:t>
      </w:r>
      <w:r w:rsidRPr="005D1262">
        <w:rPr>
          <w:rFonts w:ascii="Times New Roman" w:hAnsi="Times New Roman" w:cs="Times New Roman"/>
          <w:sz w:val="30"/>
          <w:szCs w:val="30"/>
        </w:rPr>
        <w:t xml:space="preserve">, в части возможности привлечения средств из иных источников, не запрещенных </w:t>
      </w:r>
      <w:r w:rsidRPr="005D1262">
        <w:rPr>
          <w:rFonts w:ascii="Times New Roman" w:hAnsi="Times New Roman" w:cs="Times New Roman"/>
          <w:sz w:val="30"/>
          <w:szCs w:val="30"/>
        </w:rPr>
        <w:lastRenderedPageBreak/>
        <w:t>законодательством, как один из механизмов управления риском невыполнения мероприятий</w:t>
      </w:r>
      <w:r w:rsidR="001F4C43" w:rsidRPr="005D1262">
        <w:rPr>
          <w:rFonts w:ascii="Times New Roman" w:hAnsi="Times New Roman" w:cs="Times New Roman"/>
          <w:sz w:val="30"/>
          <w:szCs w:val="30"/>
        </w:rPr>
        <w:t>;</w:t>
      </w:r>
      <w:r w:rsidRPr="005D126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F4C43" w:rsidRPr="005D1262" w:rsidRDefault="001F4C43" w:rsidP="008073CD">
      <w:pPr>
        <w:ind w:firstLine="708"/>
        <w:rPr>
          <w:rFonts w:ascii="Times New Roman" w:hAnsi="Times New Roman" w:cs="Times New Roman"/>
          <w:sz w:val="30"/>
          <w:szCs w:val="30"/>
        </w:rPr>
      </w:pPr>
      <w:r w:rsidRPr="005D1262">
        <w:rPr>
          <w:rFonts w:ascii="Times New Roman" w:hAnsi="Times New Roman" w:cs="Times New Roman"/>
          <w:sz w:val="30"/>
          <w:szCs w:val="30"/>
        </w:rPr>
        <w:t>дополнение пояснением в части оценки степени выполнения мероприятий, предполагающих оказание поддержки редакциям СМИ и государственным издательствам, с учетом необходимости ее оказания;</w:t>
      </w:r>
    </w:p>
    <w:p w:rsidR="001F4C43" w:rsidRPr="005D1262" w:rsidRDefault="006011DB" w:rsidP="006011DB">
      <w:pPr>
        <w:ind w:firstLine="708"/>
        <w:rPr>
          <w:rFonts w:ascii="Times New Roman" w:hAnsi="Times New Roman" w:cs="Times New Roman"/>
          <w:sz w:val="30"/>
          <w:szCs w:val="30"/>
        </w:rPr>
      </w:pPr>
      <w:r w:rsidRPr="005D1262">
        <w:rPr>
          <w:rFonts w:ascii="Times New Roman" w:hAnsi="Times New Roman" w:cs="Times New Roman"/>
          <w:sz w:val="30"/>
          <w:szCs w:val="30"/>
        </w:rPr>
        <w:t>у</w:t>
      </w:r>
      <w:r w:rsidR="001F4C43" w:rsidRPr="005D1262">
        <w:rPr>
          <w:rFonts w:ascii="Times New Roman" w:hAnsi="Times New Roman" w:cs="Times New Roman"/>
          <w:sz w:val="30"/>
          <w:szCs w:val="30"/>
        </w:rPr>
        <w:t>точн</w:t>
      </w:r>
      <w:r w:rsidRPr="005D1262">
        <w:rPr>
          <w:rFonts w:ascii="Times New Roman" w:hAnsi="Times New Roman" w:cs="Times New Roman"/>
          <w:sz w:val="30"/>
          <w:szCs w:val="30"/>
        </w:rPr>
        <w:t>ение</w:t>
      </w:r>
      <w:r w:rsidR="001F4C43" w:rsidRPr="005D1262">
        <w:rPr>
          <w:rFonts w:ascii="Times New Roman" w:hAnsi="Times New Roman" w:cs="Times New Roman"/>
          <w:sz w:val="30"/>
          <w:szCs w:val="30"/>
        </w:rPr>
        <w:t xml:space="preserve"> наименовани</w:t>
      </w:r>
      <w:r w:rsidRPr="005D1262">
        <w:rPr>
          <w:rFonts w:ascii="Times New Roman" w:hAnsi="Times New Roman" w:cs="Times New Roman"/>
          <w:sz w:val="30"/>
          <w:szCs w:val="30"/>
        </w:rPr>
        <w:t>я</w:t>
      </w:r>
      <w:r w:rsidR="001F4C43" w:rsidRPr="005D1262">
        <w:rPr>
          <w:rFonts w:ascii="Times New Roman" w:hAnsi="Times New Roman" w:cs="Times New Roman"/>
          <w:sz w:val="30"/>
          <w:szCs w:val="30"/>
        </w:rPr>
        <w:t xml:space="preserve"> мероприятия</w:t>
      </w:r>
      <w:r w:rsidRPr="005D1262">
        <w:rPr>
          <w:rFonts w:ascii="Times New Roman" w:hAnsi="Times New Roman" w:cs="Times New Roman"/>
          <w:sz w:val="30"/>
          <w:szCs w:val="30"/>
        </w:rPr>
        <w:t xml:space="preserve"> 13</w:t>
      </w:r>
      <w:r w:rsidR="00986F1E" w:rsidRPr="005D1262">
        <w:rPr>
          <w:rFonts w:ascii="Times New Roman" w:hAnsi="Times New Roman" w:cs="Times New Roman"/>
          <w:sz w:val="30"/>
          <w:szCs w:val="30"/>
        </w:rPr>
        <w:t xml:space="preserve">. </w:t>
      </w:r>
      <w:r w:rsidRPr="005D1262">
        <w:rPr>
          <w:rFonts w:ascii="Times New Roman" w:hAnsi="Times New Roman" w:cs="Times New Roman"/>
          <w:sz w:val="30"/>
          <w:szCs w:val="30"/>
        </w:rPr>
        <w:t>С учетом специфики продвижения информационного контента в сети Интернет издательства перестали комплектовать книги электронными приложениями на физических носителях (CD и DVD диски) и перевели электронный контент в облачные сервисы, т.е. доступ к информации осуществляется посредством сканирования QR-кодов в печатном издании.</w:t>
      </w:r>
    </w:p>
    <w:p w:rsidR="002A3EA8" w:rsidRDefault="00986F1E" w:rsidP="002A3EA8">
      <w:pPr>
        <w:ind w:firstLine="708"/>
        <w:rPr>
          <w:rFonts w:ascii="Times New Roman" w:hAnsi="Times New Roman" w:cs="Times New Roman"/>
          <w:sz w:val="30"/>
          <w:szCs w:val="30"/>
        </w:rPr>
      </w:pPr>
      <w:r w:rsidRPr="00171E19">
        <w:rPr>
          <w:rFonts w:ascii="Times New Roman" w:hAnsi="Times New Roman" w:cs="Times New Roman"/>
          <w:sz w:val="30"/>
          <w:szCs w:val="30"/>
        </w:rPr>
        <w:t>Принятые меры позволили п</w:t>
      </w:r>
      <w:r w:rsidR="004318B4" w:rsidRPr="00171E19">
        <w:rPr>
          <w:rFonts w:ascii="Times New Roman" w:hAnsi="Times New Roman" w:cs="Times New Roman"/>
          <w:sz w:val="30"/>
          <w:szCs w:val="30"/>
        </w:rPr>
        <w:t xml:space="preserve">о итогам </w:t>
      </w:r>
      <w:r w:rsidRPr="00171E19">
        <w:rPr>
          <w:rFonts w:ascii="Times New Roman" w:hAnsi="Times New Roman" w:cs="Times New Roman"/>
          <w:sz w:val="30"/>
          <w:szCs w:val="30"/>
        </w:rPr>
        <w:t xml:space="preserve">2022 </w:t>
      </w:r>
      <w:r w:rsidR="004318B4" w:rsidRPr="00171E19">
        <w:rPr>
          <w:rFonts w:ascii="Times New Roman" w:hAnsi="Times New Roman" w:cs="Times New Roman"/>
          <w:sz w:val="30"/>
          <w:szCs w:val="30"/>
        </w:rPr>
        <w:t>год</w:t>
      </w:r>
      <w:r w:rsidRPr="00171E19">
        <w:rPr>
          <w:rFonts w:ascii="Times New Roman" w:hAnsi="Times New Roman" w:cs="Times New Roman"/>
          <w:sz w:val="30"/>
          <w:szCs w:val="30"/>
        </w:rPr>
        <w:t>а</w:t>
      </w:r>
      <w:r w:rsidR="004318B4" w:rsidRPr="00171E19">
        <w:rPr>
          <w:rFonts w:ascii="Times New Roman" w:hAnsi="Times New Roman" w:cs="Times New Roman"/>
          <w:sz w:val="30"/>
          <w:szCs w:val="30"/>
        </w:rPr>
        <w:t xml:space="preserve"> </w:t>
      </w:r>
      <w:r w:rsidR="00BB7BA0" w:rsidRPr="00171E19">
        <w:rPr>
          <w:rFonts w:ascii="Times New Roman" w:hAnsi="Times New Roman" w:cs="Times New Roman"/>
          <w:sz w:val="30"/>
          <w:szCs w:val="30"/>
        </w:rPr>
        <w:t>выполн</w:t>
      </w:r>
      <w:r w:rsidRPr="00171E19">
        <w:rPr>
          <w:rFonts w:ascii="Times New Roman" w:hAnsi="Times New Roman" w:cs="Times New Roman"/>
          <w:sz w:val="30"/>
          <w:szCs w:val="30"/>
        </w:rPr>
        <w:t>ить</w:t>
      </w:r>
      <w:r w:rsidR="00BB7BA0" w:rsidRPr="00171E19">
        <w:rPr>
          <w:rFonts w:ascii="Times New Roman" w:hAnsi="Times New Roman" w:cs="Times New Roman"/>
          <w:sz w:val="30"/>
          <w:szCs w:val="30"/>
        </w:rPr>
        <w:t xml:space="preserve"> в полном объеме </w:t>
      </w:r>
      <w:r w:rsidR="004318B4" w:rsidRPr="00171E19">
        <w:rPr>
          <w:rFonts w:ascii="Times New Roman" w:hAnsi="Times New Roman" w:cs="Times New Roman"/>
          <w:sz w:val="30"/>
          <w:szCs w:val="30"/>
        </w:rPr>
        <w:t>19 мероприятий</w:t>
      </w:r>
      <w:r w:rsidR="00EE738D" w:rsidRPr="00171E19">
        <w:rPr>
          <w:rFonts w:ascii="Times New Roman" w:hAnsi="Times New Roman" w:cs="Times New Roman"/>
          <w:sz w:val="30"/>
          <w:szCs w:val="30"/>
        </w:rPr>
        <w:t>, или 90,5 процента от запланированного объема.</w:t>
      </w:r>
      <w:r w:rsidR="00EE738D" w:rsidRPr="00171E19">
        <w:rPr>
          <w:rFonts w:ascii="Times New Roman" w:hAnsi="Times New Roman" w:cs="Times New Roman"/>
          <w:sz w:val="30"/>
          <w:szCs w:val="30"/>
        </w:rPr>
        <w:tab/>
        <w:t xml:space="preserve">Вместе с тем, 2 мероприятия выполнены </w:t>
      </w:r>
      <w:r w:rsidR="00BB7BA0" w:rsidRPr="00171E19">
        <w:rPr>
          <w:rFonts w:ascii="Times New Roman" w:hAnsi="Times New Roman" w:cs="Times New Roman"/>
          <w:sz w:val="30"/>
          <w:szCs w:val="30"/>
        </w:rPr>
        <w:t>частично</w:t>
      </w:r>
      <w:r w:rsidR="002A3EA8" w:rsidRPr="00171E19">
        <w:rPr>
          <w:rFonts w:ascii="Times New Roman" w:hAnsi="Times New Roman" w:cs="Times New Roman"/>
          <w:sz w:val="30"/>
          <w:szCs w:val="30"/>
        </w:rPr>
        <w:t>.</w:t>
      </w:r>
    </w:p>
    <w:p w:rsidR="002A3EA8" w:rsidRPr="00165432" w:rsidRDefault="00FA71C2" w:rsidP="00165432">
      <w:pPr>
        <w:ind w:firstLine="708"/>
        <w:rPr>
          <w:rFonts w:ascii="Times New Roman" w:hAnsi="Times New Roman" w:cs="Times New Roman"/>
          <w:color w:val="FF0000"/>
          <w:sz w:val="30"/>
          <w:szCs w:val="30"/>
        </w:rPr>
      </w:pPr>
      <w:r w:rsidRPr="00FA71C2">
        <w:rPr>
          <w:rFonts w:ascii="Times New Roman" w:hAnsi="Times New Roman" w:cs="Times New Roman"/>
          <w:sz w:val="30"/>
          <w:szCs w:val="30"/>
        </w:rPr>
        <w:t>По итогам 2021-2022 года выполнено в полном объеме 1</w:t>
      </w:r>
      <w:r w:rsidR="00165432">
        <w:rPr>
          <w:rFonts w:ascii="Times New Roman" w:hAnsi="Times New Roman" w:cs="Times New Roman"/>
          <w:sz w:val="30"/>
          <w:szCs w:val="30"/>
        </w:rPr>
        <w:t>8</w:t>
      </w:r>
      <w:r w:rsidR="009F3C55">
        <w:rPr>
          <w:rFonts w:ascii="Times New Roman" w:hAnsi="Times New Roman" w:cs="Times New Roman"/>
          <w:sz w:val="30"/>
          <w:szCs w:val="30"/>
        </w:rPr>
        <w:t> </w:t>
      </w:r>
      <w:r w:rsidRPr="00FA71C2">
        <w:rPr>
          <w:rFonts w:ascii="Times New Roman" w:hAnsi="Times New Roman" w:cs="Times New Roman"/>
          <w:sz w:val="30"/>
          <w:szCs w:val="30"/>
        </w:rPr>
        <w:t>мероприятий, или 8</w:t>
      </w:r>
      <w:r w:rsidR="00165432">
        <w:rPr>
          <w:rFonts w:ascii="Times New Roman" w:hAnsi="Times New Roman" w:cs="Times New Roman"/>
          <w:sz w:val="30"/>
          <w:szCs w:val="30"/>
        </w:rPr>
        <w:t>5,7</w:t>
      </w:r>
      <w:r w:rsidRPr="00FA71C2">
        <w:rPr>
          <w:rFonts w:ascii="Times New Roman" w:hAnsi="Times New Roman" w:cs="Times New Roman"/>
          <w:sz w:val="30"/>
          <w:szCs w:val="30"/>
        </w:rPr>
        <w:t xml:space="preserve"> процент</w:t>
      </w:r>
      <w:r w:rsidR="00165432">
        <w:rPr>
          <w:rFonts w:ascii="Times New Roman" w:hAnsi="Times New Roman" w:cs="Times New Roman"/>
          <w:sz w:val="30"/>
          <w:szCs w:val="30"/>
        </w:rPr>
        <w:t>а</w:t>
      </w:r>
      <w:r w:rsidRPr="00FA71C2">
        <w:rPr>
          <w:rFonts w:ascii="Times New Roman" w:hAnsi="Times New Roman" w:cs="Times New Roman"/>
          <w:sz w:val="30"/>
          <w:szCs w:val="30"/>
        </w:rPr>
        <w:t xml:space="preserve"> от запланированного объема, </w:t>
      </w:r>
      <w:r w:rsidR="00165432">
        <w:rPr>
          <w:rFonts w:ascii="Times New Roman" w:hAnsi="Times New Roman" w:cs="Times New Roman"/>
          <w:sz w:val="30"/>
          <w:szCs w:val="30"/>
        </w:rPr>
        <w:t>3</w:t>
      </w:r>
      <w:r w:rsidR="009F3C55">
        <w:rPr>
          <w:rFonts w:ascii="Times New Roman" w:hAnsi="Times New Roman" w:cs="Times New Roman"/>
          <w:sz w:val="30"/>
          <w:szCs w:val="30"/>
        </w:rPr>
        <w:t> </w:t>
      </w:r>
      <w:r w:rsidRPr="00FA71C2">
        <w:rPr>
          <w:rFonts w:ascii="Times New Roman" w:hAnsi="Times New Roman" w:cs="Times New Roman"/>
          <w:sz w:val="30"/>
          <w:szCs w:val="30"/>
        </w:rPr>
        <w:t>мероприятия выполнены частично.</w:t>
      </w:r>
    </w:p>
    <w:p w:rsidR="004318B4" w:rsidRPr="002A3EA8" w:rsidRDefault="004318B4" w:rsidP="002A3EA8">
      <w:pPr>
        <w:ind w:left="708" w:firstLine="0"/>
        <w:jc w:val="center"/>
        <w:rPr>
          <w:rFonts w:ascii="Times New Roman" w:hAnsi="Times New Roman" w:cs="Times New Roman"/>
          <w:sz w:val="30"/>
          <w:szCs w:val="30"/>
        </w:rPr>
      </w:pPr>
      <w:r w:rsidRPr="005D1262">
        <w:rPr>
          <w:rFonts w:ascii="Times New Roman" w:hAnsi="Times New Roman" w:cs="Times New Roman"/>
          <w:b/>
          <w:bCs/>
          <w:sz w:val="30"/>
          <w:szCs w:val="30"/>
        </w:rPr>
        <w:t>Информация о частичном выполнении мероприятий</w:t>
      </w:r>
      <w:r w:rsidR="00FA71C2">
        <w:rPr>
          <w:rFonts w:ascii="Times New Roman" w:hAnsi="Times New Roman" w:cs="Times New Roman"/>
          <w:b/>
          <w:bCs/>
          <w:sz w:val="30"/>
          <w:szCs w:val="30"/>
        </w:rPr>
        <w:t xml:space="preserve">                             за 2021-2022 год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077"/>
        <w:gridCol w:w="5670"/>
      </w:tblGrid>
      <w:tr w:rsidR="004318B4" w:rsidRPr="005D1262" w:rsidTr="000C7266">
        <w:trPr>
          <w:tblHeader/>
        </w:trPr>
        <w:tc>
          <w:tcPr>
            <w:tcW w:w="4077" w:type="dxa"/>
            <w:vAlign w:val="center"/>
          </w:tcPr>
          <w:p w:rsidR="004318B4" w:rsidRPr="00373A38" w:rsidRDefault="004318B4" w:rsidP="00373A38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A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r w:rsidR="00B819F6" w:rsidRPr="00373A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именование</w:t>
            </w:r>
            <w:r w:rsidRPr="00373A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5670" w:type="dxa"/>
            <w:vAlign w:val="center"/>
          </w:tcPr>
          <w:p w:rsidR="004318B4" w:rsidRPr="00373A38" w:rsidRDefault="004318B4" w:rsidP="00373A38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A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Причины выполнения не в полном объеме</w:t>
            </w:r>
          </w:p>
        </w:tc>
      </w:tr>
      <w:tr w:rsidR="004318B4" w:rsidRPr="005D1262" w:rsidTr="000C7266">
        <w:trPr>
          <w:trHeight w:val="286"/>
        </w:trPr>
        <w:tc>
          <w:tcPr>
            <w:tcW w:w="4077" w:type="dxa"/>
          </w:tcPr>
          <w:p w:rsidR="004318B4" w:rsidRPr="005D1262" w:rsidRDefault="004318B4" w:rsidP="000C726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D1262">
              <w:rPr>
                <w:rFonts w:ascii="Times New Roman" w:hAnsi="Times New Roman" w:cs="Times New Roman"/>
                <w:sz w:val="30"/>
                <w:szCs w:val="30"/>
              </w:rPr>
              <w:t>10. Развитие и укрепление материально-технической базы редакций государственных телевизионных и радиовещательных СМИ</w:t>
            </w:r>
          </w:p>
        </w:tc>
        <w:tc>
          <w:tcPr>
            <w:tcW w:w="5670" w:type="dxa"/>
          </w:tcPr>
          <w:p w:rsidR="004318B4" w:rsidRPr="005D1262" w:rsidRDefault="00B819F6" w:rsidP="00B819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D1262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4318B4" w:rsidRPr="005D1262">
              <w:rPr>
                <w:rFonts w:ascii="Times New Roman" w:hAnsi="Times New Roman" w:cs="Times New Roman"/>
                <w:sz w:val="30"/>
                <w:szCs w:val="30"/>
              </w:rPr>
              <w:t>ыполнение мероприятия – 9</w:t>
            </w:r>
            <w:r w:rsidR="00FA71C2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4318B4" w:rsidRPr="005D1262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FA71C2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="004318B4" w:rsidRPr="005D1262">
              <w:rPr>
                <w:rFonts w:ascii="Times New Roman" w:hAnsi="Times New Roman" w:cs="Times New Roman"/>
                <w:sz w:val="30"/>
                <w:szCs w:val="30"/>
              </w:rPr>
              <w:t xml:space="preserve"> процента.</w:t>
            </w:r>
          </w:p>
          <w:p w:rsidR="004318B4" w:rsidRPr="005D1262" w:rsidRDefault="00FA71C2" w:rsidP="00B819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A71C2">
              <w:rPr>
                <w:rFonts w:ascii="Times New Roman" w:hAnsi="Times New Roman" w:cs="Times New Roman"/>
                <w:sz w:val="30"/>
                <w:szCs w:val="30"/>
              </w:rPr>
              <w:t>Оборудование, запланированное к приобретению в 2022 году редакциями СМИ Гомельской области, закуплено не в полном объеме в связи с несостоявшимися процедурами закупки из-за отсутствия необход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имого оборудования в республике</w:t>
            </w:r>
          </w:p>
        </w:tc>
      </w:tr>
      <w:tr w:rsidR="00DB1FA8" w:rsidRPr="005D1262" w:rsidTr="000C7266">
        <w:trPr>
          <w:trHeight w:val="286"/>
        </w:trPr>
        <w:tc>
          <w:tcPr>
            <w:tcW w:w="4077" w:type="dxa"/>
          </w:tcPr>
          <w:p w:rsidR="00DB1FA8" w:rsidRPr="00B62116" w:rsidRDefault="00B62116" w:rsidP="000C7266">
            <w:pPr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  <w:r w:rsidRPr="00165432">
              <w:rPr>
                <w:rFonts w:ascii="Times New Roman" w:hAnsi="Times New Roman" w:cs="Times New Roman"/>
                <w:sz w:val="30"/>
                <w:szCs w:val="30"/>
              </w:rPr>
              <w:t>14. Развитие и укрепление международного сот</w:t>
            </w:r>
            <w:r w:rsidR="000C7266">
              <w:rPr>
                <w:rFonts w:ascii="Times New Roman" w:hAnsi="Times New Roman" w:cs="Times New Roman"/>
                <w:sz w:val="30"/>
                <w:szCs w:val="30"/>
              </w:rPr>
              <w:t>рудничества в целях продвижения</w:t>
            </w:r>
            <w:r w:rsidR="000C7266" w:rsidRPr="000C726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65432">
              <w:rPr>
                <w:rFonts w:ascii="Times New Roman" w:hAnsi="Times New Roman" w:cs="Times New Roman"/>
                <w:sz w:val="30"/>
                <w:szCs w:val="30"/>
              </w:rPr>
              <w:t>отечественного издательского продукта на книжные рынки зарубежных государств</w:t>
            </w:r>
          </w:p>
        </w:tc>
        <w:tc>
          <w:tcPr>
            <w:tcW w:w="5670" w:type="dxa"/>
          </w:tcPr>
          <w:p w:rsidR="00DB1FA8" w:rsidRPr="00B62116" w:rsidRDefault="000C7266" w:rsidP="00920437">
            <w:pPr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920437" w:rsidRPr="00920437">
              <w:rPr>
                <w:rFonts w:ascii="Times New Roman" w:hAnsi="Times New Roman" w:cs="Times New Roman"/>
                <w:sz w:val="30"/>
                <w:szCs w:val="30"/>
              </w:rPr>
              <w:t xml:space="preserve"> 2021 г. в связи со сложной эпидемиологической обстановкой государственные юридические лица, осуществляющие издательскую деятельность, не принимали участие в книжных выставках в г.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920437" w:rsidRPr="00920437">
              <w:rPr>
                <w:rFonts w:ascii="Times New Roman" w:hAnsi="Times New Roman" w:cs="Times New Roman"/>
                <w:sz w:val="30"/>
                <w:szCs w:val="30"/>
              </w:rPr>
              <w:t>Франкфуркт</w:t>
            </w:r>
            <w:proofErr w:type="spellEnd"/>
            <w:r w:rsidR="00920437" w:rsidRPr="00920437">
              <w:rPr>
                <w:rFonts w:ascii="Times New Roman" w:hAnsi="Times New Roman" w:cs="Times New Roman"/>
                <w:sz w:val="30"/>
                <w:szCs w:val="30"/>
              </w:rPr>
              <w:t>-на-Майне (Германия) и г.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20437" w:rsidRPr="00920437">
              <w:rPr>
                <w:rFonts w:ascii="Times New Roman" w:hAnsi="Times New Roman" w:cs="Times New Roman"/>
                <w:sz w:val="30"/>
                <w:szCs w:val="30"/>
              </w:rPr>
              <w:t>Вильнюс (Литва).</w:t>
            </w:r>
          </w:p>
        </w:tc>
      </w:tr>
      <w:tr w:rsidR="004318B4" w:rsidRPr="005D1262" w:rsidTr="000C7266">
        <w:tc>
          <w:tcPr>
            <w:tcW w:w="4077" w:type="dxa"/>
          </w:tcPr>
          <w:p w:rsidR="004318B4" w:rsidRPr="005D1262" w:rsidRDefault="004318B4" w:rsidP="000C726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D1262">
              <w:rPr>
                <w:rFonts w:ascii="Times New Roman" w:hAnsi="Times New Roman" w:cs="Times New Roman"/>
                <w:sz w:val="30"/>
                <w:szCs w:val="30"/>
              </w:rPr>
              <w:t xml:space="preserve">21. Мероприятия в области массовой информации (организация и проведение выставок, фестивалей, ярмарок, конкурсов, национальных праздников, </w:t>
            </w:r>
            <w:r w:rsidRPr="005D126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научно-практических конференций и семинаров, прочих мероприятий в области СМИ)</w:t>
            </w:r>
          </w:p>
        </w:tc>
        <w:tc>
          <w:tcPr>
            <w:tcW w:w="5670" w:type="dxa"/>
          </w:tcPr>
          <w:p w:rsidR="004318B4" w:rsidRDefault="00B819F6" w:rsidP="000C726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D126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</w:t>
            </w:r>
            <w:r w:rsidR="004318B4" w:rsidRPr="005D1262">
              <w:rPr>
                <w:rFonts w:ascii="Times New Roman" w:hAnsi="Times New Roman" w:cs="Times New Roman"/>
                <w:sz w:val="30"/>
                <w:szCs w:val="30"/>
              </w:rPr>
              <w:t xml:space="preserve">ыполнение мероприятия – </w:t>
            </w:r>
            <w:r w:rsidR="00165432">
              <w:rPr>
                <w:rFonts w:ascii="Times New Roman" w:hAnsi="Times New Roman" w:cs="Times New Roman"/>
                <w:sz w:val="30"/>
                <w:szCs w:val="30"/>
              </w:rPr>
              <w:t>74</w:t>
            </w:r>
            <w:r w:rsidR="004318B4" w:rsidRPr="005D1262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165432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4318B4" w:rsidRPr="005D1262">
              <w:rPr>
                <w:rFonts w:ascii="Times New Roman" w:hAnsi="Times New Roman" w:cs="Times New Roman"/>
                <w:sz w:val="30"/>
                <w:szCs w:val="30"/>
              </w:rPr>
              <w:t xml:space="preserve"> процента.</w:t>
            </w:r>
          </w:p>
          <w:p w:rsidR="00165432" w:rsidRDefault="00165432" w:rsidP="000C726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65432">
              <w:rPr>
                <w:rFonts w:ascii="Times New Roman" w:hAnsi="Times New Roman" w:cs="Times New Roman"/>
                <w:sz w:val="30"/>
                <w:szCs w:val="30"/>
              </w:rPr>
              <w:t>В 2021 г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 в</w:t>
            </w:r>
            <w:r w:rsidRPr="00DF1478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Pr="00165432">
              <w:rPr>
                <w:rFonts w:ascii="Times New Roman" w:hAnsi="Times New Roman" w:cs="Times New Roman"/>
                <w:sz w:val="30"/>
                <w:szCs w:val="30"/>
              </w:rPr>
              <w:t xml:space="preserve">связи со сложной эпидемиологической обстановкой ряд запланированных мероприятий в области массовой информации был отменен. Гомельскому, Гродненскому, </w:t>
            </w:r>
            <w:r w:rsidRPr="0016543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Могилевскому облисполкомам средства местных бюджетов на финансирование мероприятия не выделялись.</w:t>
            </w:r>
          </w:p>
          <w:p w:rsidR="004318B4" w:rsidRPr="005D1262" w:rsidRDefault="00165432" w:rsidP="000C726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65432">
              <w:rPr>
                <w:rFonts w:ascii="Times New Roman" w:hAnsi="Times New Roman" w:cs="Times New Roman"/>
                <w:sz w:val="30"/>
                <w:szCs w:val="30"/>
              </w:rPr>
              <w:t xml:space="preserve">В 2022 г. не проводился </w:t>
            </w:r>
            <w:proofErr w:type="gramStart"/>
            <w:r w:rsidRPr="00165432">
              <w:rPr>
                <w:rFonts w:ascii="Times New Roman" w:hAnsi="Times New Roman" w:cs="Times New Roman"/>
                <w:sz w:val="30"/>
                <w:szCs w:val="30"/>
              </w:rPr>
              <w:t>Белорусский</w:t>
            </w:r>
            <w:proofErr w:type="gramEnd"/>
            <w:r w:rsidRPr="00165432">
              <w:rPr>
                <w:rFonts w:ascii="Times New Roman" w:hAnsi="Times New Roman" w:cs="Times New Roman"/>
                <w:sz w:val="30"/>
                <w:szCs w:val="30"/>
              </w:rPr>
              <w:t xml:space="preserve"> международный </w:t>
            </w:r>
            <w:proofErr w:type="spellStart"/>
            <w:r w:rsidRPr="00165432">
              <w:rPr>
                <w:rFonts w:ascii="Times New Roman" w:hAnsi="Times New Roman" w:cs="Times New Roman"/>
                <w:sz w:val="30"/>
                <w:szCs w:val="30"/>
              </w:rPr>
              <w:t>медиафорум</w:t>
            </w:r>
            <w:proofErr w:type="spellEnd"/>
            <w:r w:rsidRPr="00165432">
              <w:rPr>
                <w:rFonts w:ascii="Times New Roman" w:hAnsi="Times New Roman" w:cs="Times New Roman"/>
                <w:sz w:val="30"/>
                <w:szCs w:val="30"/>
              </w:rPr>
              <w:t xml:space="preserve"> «Партнерство во имя будущего» в связи со сложной политической обстановкой и торжественное мероприятие по итогам работы отрасли</w:t>
            </w:r>
            <w:r w:rsidR="000C7266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4318B4" w:rsidRPr="005D1262">
              <w:rPr>
                <w:rFonts w:ascii="Times New Roman" w:hAnsi="Times New Roman" w:cs="Times New Roman"/>
                <w:sz w:val="30"/>
                <w:szCs w:val="30"/>
              </w:rPr>
              <w:t>Минскому облисполком</w:t>
            </w:r>
            <w:r w:rsidR="000C7266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4318B4" w:rsidRPr="005D1262">
              <w:rPr>
                <w:rFonts w:ascii="Times New Roman" w:hAnsi="Times New Roman" w:cs="Times New Roman"/>
                <w:sz w:val="30"/>
                <w:szCs w:val="30"/>
              </w:rPr>
              <w:t xml:space="preserve"> на реализацию мероприятия бюджетное финансирование не выделялось.</w:t>
            </w:r>
          </w:p>
        </w:tc>
      </w:tr>
    </w:tbl>
    <w:p w:rsidR="00287E75" w:rsidRDefault="00287E75" w:rsidP="009151C6">
      <w:pPr>
        <w:spacing w:line="240" w:lineRule="exact"/>
        <w:rPr>
          <w:rFonts w:ascii="Times New Roman" w:hAnsi="Times New Roman" w:cs="Times New Roman"/>
          <w:sz w:val="30"/>
          <w:szCs w:val="30"/>
        </w:rPr>
      </w:pPr>
    </w:p>
    <w:p w:rsidR="00F079DD" w:rsidRDefault="00F079DD" w:rsidP="00287E75">
      <w:pPr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Вместе с тем, мероприятия 1 и 9</w:t>
      </w:r>
      <w:r w:rsidR="00287E75">
        <w:rPr>
          <w:rFonts w:ascii="Times New Roman" w:hAnsi="Times New Roman" w:cs="Times New Roman"/>
          <w:sz w:val="30"/>
          <w:szCs w:val="30"/>
        </w:rPr>
        <w:t>, предполагающие оказание государственной поддержки,</w:t>
      </w:r>
      <w:r>
        <w:rPr>
          <w:rFonts w:ascii="Times New Roman" w:hAnsi="Times New Roman" w:cs="Times New Roman"/>
          <w:sz w:val="30"/>
          <w:szCs w:val="30"/>
        </w:rPr>
        <w:t xml:space="preserve"> по итогам реализации за отчетный период </w:t>
      </w:r>
      <w:r w:rsidR="00287E75">
        <w:rPr>
          <w:rFonts w:ascii="Times New Roman" w:hAnsi="Times New Roman" w:cs="Times New Roman"/>
          <w:sz w:val="30"/>
          <w:szCs w:val="30"/>
        </w:rPr>
        <w:t>выполнены в полном объеме.</w:t>
      </w:r>
    </w:p>
    <w:p w:rsidR="00287E75" w:rsidRDefault="00287E75" w:rsidP="00287E75">
      <w:pPr>
        <w:ind w:firstLine="708"/>
        <w:rPr>
          <w:rFonts w:ascii="Times New Roman" w:hAnsi="Times New Roman" w:cs="Times New Roman"/>
          <w:sz w:val="30"/>
          <w:szCs w:val="30"/>
        </w:rPr>
      </w:pPr>
      <w:r w:rsidRPr="00287E75">
        <w:rPr>
          <w:rFonts w:ascii="Times New Roman" w:hAnsi="Times New Roman" w:cs="Times New Roman"/>
          <w:sz w:val="30"/>
          <w:szCs w:val="30"/>
        </w:rPr>
        <w:t xml:space="preserve">Оказание поддержки осуществляется за счет средств </w:t>
      </w:r>
      <w:proofErr w:type="gramStart"/>
      <w:r w:rsidRPr="00287E75">
        <w:rPr>
          <w:rFonts w:ascii="Times New Roman" w:hAnsi="Times New Roman" w:cs="Times New Roman"/>
          <w:sz w:val="30"/>
          <w:szCs w:val="30"/>
        </w:rPr>
        <w:t>республиканского</w:t>
      </w:r>
      <w:proofErr w:type="gramEnd"/>
      <w:r w:rsidR="000C7266">
        <w:rPr>
          <w:rFonts w:ascii="Times New Roman" w:hAnsi="Times New Roman" w:cs="Times New Roman"/>
          <w:sz w:val="30"/>
          <w:szCs w:val="30"/>
        </w:rPr>
        <w:t xml:space="preserve"> и местных бюджетов. </w:t>
      </w:r>
      <w:r w:rsidRPr="00287E75">
        <w:rPr>
          <w:rFonts w:ascii="Times New Roman" w:hAnsi="Times New Roman" w:cs="Times New Roman"/>
          <w:sz w:val="30"/>
          <w:szCs w:val="30"/>
        </w:rPr>
        <w:t xml:space="preserve">Финансирование мероприятия производится в пределах выделенных средств. Для редакций печатных СМИ оказание поддержки в виде субсидии осуществляется с учетом подлежащих возмещению расходов в пределах размера отрицательного финансового результата и напрямую зависит от их окупаемости. </w:t>
      </w:r>
      <w:r>
        <w:rPr>
          <w:rFonts w:ascii="Times New Roman" w:hAnsi="Times New Roman" w:cs="Times New Roman"/>
          <w:sz w:val="30"/>
          <w:szCs w:val="30"/>
        </w:rPr>
        <w:t>Окупаемость является целевым показателем Госпрограммы. За отчетный период указанный показатель выполнен.</w:t>
      </w:r>
    </w:p>
    <w:p w:rsidR="00287E75" w:rsidRDefault="00287E75" w:rsidP="00287E75">
      <w:pPr>
        <w:ind w:firstLine="708"/>
        <w:rPr>
          <w:rFonts w:ascii="Times New Roman" w:hAnsi="Times New Roman" w:cs="Times New Roman"/>
          <w:sz w:val="30"/>
          <w:szCs w:val="30"/>
        </w:rPr>
      </w:pPr>
      <w:r w:rsidRPr="00287E75">
        <w:rPr>
          <w:rFonts w:ascii="Times New Roman" w:hAnsi="Times New Roman" w:cs="Times New Roman"/>
          <w:sz w:val="30"/>
          <w:szCs w:val="30"/>
        </w:rPr>
        <w:t xml:space="preserve">Редакциям телевизионных и радиовещательных СМИ может оказываться поддержка на оплату расходов по подаче и эфирной трансляции теле- и радиопрограмм для обеспечения бесперебойного вещания, в целях создания условий для эффективной реализации государственной информационной политики. В случае, когда бюджетное финансирование на оплату вышеуказанных расходов не выделяется, редакции телевизионных и радиовещательных СМИ оплачивают их за счет собственных средств. В 2021 году на финансирование мероприятия средства местных бюджетов не </w:t>
      </w:r>
      <w:proofErr w:type="gramStart"/>
      <w:r w:rsidRPr="00287E75">
        <w:rPr>
          <w:rFonts w:ascii="Times New Roman" w:hAnsi="Times New Roman" w:cs="Times New Roman"/>
          <w:sz w:val="30"/>
          <w:szCs w:val="30"/>
        </w:rPr>
        <w:t>выделялись</w:t>
      </w:r>
      <w:proofErr w:type="gramEnd"/>
      <w:r w:rsidRPr="00287E75">
        <w:rPr>
          <w:rFonts w:ascii="Times New Roman" w:hAnsi="Times New Roman" w:cs="Times New Roman"/>
          <w:sz w:val="30"/>
          <w:szCs w:val="30"/>
        </w:rPr>
        <w:t xml:space="preserve"> и оплата расходов производилась редакциями за счет собственных средств.  </w:t>
      </w:r>
    </w:p>
    <w:p w:rsidR="0057015C" w:rsidRDefault="00287E75" w:rsidP="00287E75">
      <w:pPr>
        <w:ind w:firstLine="708"/>
        <w:rPr>
          <w:rFonts w:ascii="Times New Roman" w:hAnsi="Times New Roman" w:cs="Times New Roman"/>
          <w:sz w:val="30"/>
          <w:szCs w:val="30"/>
        </w:rPr>
      </w:pPr>
      <w:proofErr w:type="gramStart"/>
      <w:r w:rsidRPr="00287E75">
        <w:rPr>
          <w:rFonts w:ascii="Times New Roman" w:hAnsi="Times New Roman" w:cs="Times New Roman"/>
          <w:sz w:val="30"/>
          <w:szCs w:val="30"/>
        </w:rPr>
        <w:t>В 2022 году постановлением Совета Министров Республики Беларусь от 22.12.2022 № 894 в методику оценки эффективности реализации государственной программы (глава 9) внесены дополнения в части оценки степени выполнения мероприятий, предполагающих оказание государственной поддержки, а также расширены механизмы управления рисками (глава 8) в части возможности привлечения средств из иных источников, не запрещенных законодательством, как один из механизмов управления ри</w:t>
      </w:r>
      <w:r>
        <w:rPr>
          <w:rFonts w:ascii="Times New Roman" w:hAnsi="Times New Roman" w:cs="Times New Roman"/>
          <w:sz w:val="30"/>
          <w:szCs w:val="30"/>
        </w:rPr>
        <w:t xml:space="preserve">ском невыполнения мероприятий. </w:t>
      </w:r>
      <w:proofErr w:type="gramEnd"/>
    </w:p>
    <w:p w:rsidR="00287E75" w:rsidRDefault="00287E75" w:rsidP="00287E75">
      <w:pPr>
        <w:ind w:firstLine="708"/>
        <w:rPr>
          <w:rFonts w:ascii="Times New Roman" w:hAnsi="Times New Roman" w:cs="Times New Roman"/>
          <w:sz w:val="30"/>
          <w:szCs w:val="30"/>
        </w:rPr>
      </w:pPr>
      <w:r w:rsidRPr="00287E75">
        <w:rPr>
          <w:rFonts w:ascii="Times New Roman" w:hAnsi="Times New Roman" w:cs="Times New Roman"/>
          <w:sz w:val="30"/>
          <w:szCs w:val="30"/>
        </w:rPr>
        <w:lastRenderedPageBreak/>
        <w:t>В соответствии принятым в 2022 году новым подходом оценка степени выполнения мероприяти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287E75">
        <w:rPr>
          <w:rFonts w:ascii="Times New Roman" w:hAnsi="Times New Roman" w:cs="Times New Roman"/>
          <w:sz w:val="30"/>
          <w:szCs w:val="30"/>
        </w:rPr>
        <w:t xml:space="preserve"> определена, в том числе, с учетом необходимости оказания этой поддержки. </w:t>
      </w:r>
    </w:p>
    <w:p w:rsidR="002A3EA8" w:rsidRDefault="002A3EA8" w:rsidP="009151C6">
      <w:pPr>
        <w:spacing w:line="240" w:lineRule="exact"/>
        <w:ind w:firstLine="0"/>
        <w:rPr>
          <w:rFonts w:ascii="Times New Roman" w:hAnsi="Times New Roman" w:cs="Times New Roman"/>
          <w:sz w:val="30"/>
          <w:szCs w:val="30"/>
        </w:rPr>
      </w:pPr>
    </w:p>
    <w:p w:rsidR="002D173B" w:rsidRDefault="002D173B" w:rsidP="002A3EA8">
      <w:pPr>
        <w:ind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5D1262">
        <w:rPr>
          <w:rFonts w:ascii="Times New Roman" w:hAnsi="Times New Roman" w:cs="Times New Roman"/>
          <w:b/>
          <w:bCs/>
          <w:sz w:val="30"/>
          <w:szCs w:val="30"/>
        </w:rPr>
        <w:t>Сведения о финансировании государственной программы</w:t>
      </w:r>
    </w:p>
    <w:p w:rsidR="002A3EA8" w:rsidRPr="002A3EA8" w:rsidRDefault="002A3EA8" w:rsidP="009151C6">
      <w:pPr>
        <w:spacing w:line="240" w:lineRule="exact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7737EF" w:rsidRPr="005D1262" w:rsidRDefault="008E3E5D" w:rsidP="00AC053A">
      <w:pPr>
        <w:rPr>
          <w:rFonts w:ascii="Times New Roman" w:hAnsi="Times New Roman" w:cs="Times New Roman"/>
          <w:sz w:val="30"/>
          <w:szCs w:val="30"/>
        </w:rPr>
      </w:pPr>
      <w:r w:rsidRPr="005D1262">
        <w:rPr>
          <w:rFonts w:ascii="Times New Roman" w:hAnsi="Times New Roman" w:cs="Times New Roman"/>
          <w:sz w:val="30"/>
          <w:szCs w:val="30"/>
        </w:rPr>
        <w:t xml:space="preserve">На реализацию </w:t>
      </w:r>
      <w:r w:rsidR="00A57084" w:rsidRPr="005D1262">
        <w:rPr>
          <w:rFonts w:ascii="Times New Roman" w:hAnsi="Times New Roman" w:cs="Times New Roman"/>
          <w:sz w:val="30"/>
          <w:szCs w:val="30"/>
        </w:rPr>
        <w:t xml:space="preserve">мероприятий </w:t>
      </w:r>
      <w:r w:rsidRPr="005D1262">
        <w:rPr>
          <w:rFonts w:ascii="Times New Roman" w:hAnsi="Times New Roman" w:cs="Times New Roman"/>
          <w:sz w:val="30"/>
          <w:szCs w:val="30"/>
        </w:rPr>
        <w:t xml:space="preserve">Госпрограммы </w:t>
      </w:r>
      <w:r w:rsidR="00113A55" w:rsidRPr="005D1262">
        <w:rPr>
          <w:rFonts w:ascii="Times New Roman" w:hAnsi="Times New Roman" w:cs="Times New Roman"/>
          <w:sz w:val="30"/>
          <w:szCs w:val="30"/>
        </w:rPr>
        <w:t xml:space="preserve">за период 2021-2022 г. направлено </w:t>
      </w:r>
      <w:r w:rsidR="00D90DA7" w:rsidRPr="005D1262">
        <w:rPr>
          <w:rFonts w:ascii="Times New Roman" w:hAnsi="Times New Roman" w:cs="Times New Roman"/>
          <w:sz w:val="30"/>
          <w:szCs w:val="30"/>
        </w:rPr>
        <w:t>440,4 млн. рублей, из них средства республиканского бюджета составили 256,9 млн. рублей, местных бюджетов – 35,1 млн. рублей, собственные средства исполнителей мероприятий – 148,4 млн. рублей</w:t>
      </w:r>
      <w:r w:rsidR="002D173B" w:rsidRPr="005D1262">
        <w:rPr>
          <w:rFonts w:ascii="Times New Roman" w:hAnsi="Times New Roman" w:cs="Times New Roman"/>
          <w:sz w:val="30"/>
          <w:szCs w:val="30"/>
        </w:rPr>
        <w:t>.</w:t>
      </w:r>
      <w:r w:rsidR="00D90DA7" w:rsidRPr="005D126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D173B" w:rsidRPr="005D1262" w:rsidRDefault="002D173B" w:rsidP="002D173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1262">
        <w:rPr>
          <w:rFonts w:ascii="Times New Roman" w:hAnsi="Times New Roman" w:cs="Times New Roman"/>
          <w:sz w:val="30"/>
          <w:szCs w:val="30"/>
        </w:rPr>
        <w:t>На выполнение мероприятий в 2022 году предусмотрено 218,8 млн. рублей, уточненный план составил 213,9 млн. рублей.</w:t>
      </w:r>
    </w:p>
    <w:p w:rsidR="002D173B" w:rsidRPr="001268C9" w:rsidRDefault="002D173B" w:rsidP="002D173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1262">
        <w:rPr>
          <w:rFonts w:ascii="Times New Roman" w:hAnsi="Times New Roman" w:cs="Times New Roman"/>
          <w:sz w:val="30"/>
          <w:szCs w:val="30"/>
        </w:rPr>
        <w:t>Фактически освоено 219,8 млн. рублей, или 100,</w:t>
      </w:r>
      <w:r w:rsidR="003E43F6" w:rsidRPr="005D1262">
        <w:rPr>
          <w:rFonts w:ascii="Times New Roman" w:hAnsi="Times New Roman" w:cs="Times New Roman"/>
          <w:sz w:val="30"/>
          <w:szCs w:val="30"/>
        </w:rPr>
        <w:t>5</w:t>
      </w:r>
      <w:r w:rsidR="001268C9">
        <w:rPr>
          <w:rFonts w:ascii="Times New Roman" w:hAnsi="Times New Roman" w:cs="Times New Roman"/>
          <w:sz w:val="30"/>
          <w:szCs w:val="30"/>
        </w:rPr>
        <w:t> процента к плану (102,</w:t>
      </w:r>
      <w:r w:rsidR="003E43F6" w:rsidRPr="005D1262">
        <w:rPr>
          <w:rFonts w:ascii="Times New Roman" w:hAnsi="Times New Roman" w:cs="Times New Roman"/>
          <w:sz w:val="30"/>
          <w:szCs w:val="30"/>
        </w:rPr>
        <w:t>8</w:t>
      </w:r>
      <w:r w:rsidRPr="005D1262">
        <w:rPr>
          <w:rFonts w:ascii="Times New Roman" w:hAnsi="Times New Roman" w:cs="Times New Roman"/>
          <w:sz w:val="30"/>
          <w:szCs w:val="30"/>
        </w:rPr>
        <w:t xml:space="preserve"> процента к уточненному плану). </w:t>
      </w:r>
      <w:proofErr w:type="gramStart"/>
      <w:r w:rsidRPr="005D1262">
        <w:rPr>
          <w:rFonts w:ascii="Times New Roman" w:hAnsi="Times New Roman" w:cs="Times New Roman"/>
          <w:sz w:val="30"/>
          <w:szCs w:val="30"/>
        </w:rPr>
        <w:t>Разница фактических расходов по сравнению с запланированным объемом возникла за счет увеличения суммы собственных средств организаций, направленных на оплату расходов редакций по подаче и эфирной трансляции теле- и радиопрограмм, развитие и укрепление материально-технической базы юридических лиц, на которые возложены функции редакций печатных СМИ, улучшение дизайна и качества полиграфии региональных печатных СМИ (переход на цветную печать), создание контента с учетом его</w:t>
      </w:r>
      <w:proofErr w:type="gramEnd"/>
      <w:r w:rsidRPr="005D1262">
        <w:rPr>
          <w:rFonts w:ascii="Times New Roman" w:hAnsi="Times New Roman" w:cs="Times New Roman"/>
          <w:sz w:val="30"/>
          <w:szCs w:val="30"/>
        </w:rPr>
        <w:t xml:space="preserve"> дальнейшей адаптации для </w:t>
      </w:r>
      <w:proofErr w:type="gramStart"/>
      <w:r w:rsidRPr="005D1262">
        <w:rPr>
          <w:rFonts w:ascii="Times New Roman" w:hAnsi="Times New Roman" w:cs="Times New Roman"/>
          <w:sz w:val="30"/>
          <w:szCs w:val="30"/>
        </w:rPr>
        <w:t>различных</w:t>
      </w:r>
      <w:proofErr w:type="gramEnd"/>
      <w:r w:rsidRPr="005D12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D1262">
        <w:rPr>
          <w:rFonts w:ascii="Times New Roman" w:hAnsi="Times New Roman" w:cs="Times New Roman"/>
          <w:sz w:val="30"/>
          <w:szCs w:val="30"/>
        </w:rPr>
        <w:t>медиаплатформ</w:t>
      </w:r>
      <w:proofErr w:type="spellEnd"/>
      <w:r w:rsidRPr="005D1262">
        <w:rPr>
          <w:rFonts w:ascii="Times New Roman" w:hAnsi="Times New Roman" w:cs="Times New Roman"/>
          <w:sz w:val="30"/>
          <w:szCs w:val="30"/>
        </w:rPr>
        <w:t>.</w:t>
      </w:r>
    </w:p>
    <w:p w:rsidR="002D173B" w:rsidRPr="005D1262" w:rsidRDefault="002D173B" w:rsidP="002D173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1262">
        <w:rPr>
          <w:rFonts w:ascii="Times New Roman" w:hAnsi="Times New Roman" w:cs="Times New Roman"/>
          <w:sz w:val="30"/>
          <w:szCs w:val="30"/>
        </w:rPr>
        <w:t xml:space="preserve">В структуре расходов на мероприятия государственной программы </w:t>
      </w:r>
      <w:r w:rsidR="003E43F6" w:rsidRPr="005D1262">
        <w:rPr>
          <w:rFonts w:ascii="Times New Roman" w:hAnsi="Times New Roman" w:cs="Times New Roman"/>
          <w:sz w:val="30"/>
          <w:szCs w:val="30"/>
        </w:rPr>
        <w:t>5</w:t>
      </w:r>
      <w:r w:rsidR="00E049B7">
        <w:rPr>
          <w:rFonts w:ascii="Times New Roman" w:hAnsi="Times New Roman" w:cs="Times New Roman"/>
          <w:sz w:val="30"/>
          <w:szCs w:val="30"/>
        </w:rPr>
        <w:t>8</w:t>
      </w:r>
      <w:r w:rsidRPr="005D1262">
        <w:rPr>
          <w:rFonts w:ascii="Times New Roman" w:hAnsi="Times New Roman" w:cs="Times New Roman"/>
          <w:sz w:val="30"/>
          <w:szCs w:val="30"/>
        </w:rPr>
        <w:t>,</w:t>
      </w:r>
      <w:r w:rsidR="00E049B7">
        <w:rPr>
          <w:rFonts w:ascii="Times New Roman" w:hAnsi="Times New Roman" w:cs="Times New Roman"/>
          <w:sz w:val="30"/>
          <w:szCs w:val="30"/>
        </w:rPr>
        <w:t>3</w:t>
      </w:r>
      <w:r w:rsidRPr="005D1262">
        <w:rPr>
          <w:rFonts w:ascii="Times New Roman" w:hAnsi="Times New Roman" w:cs="Times New Roman"/>
          <w:sz w:val="30"/>
          <w:szCs w:val="30"/>
        </w:rPr>
        <w:t> процент</w:t>
      </w:r>
      <w:r w:rsidR="00E049B7">
        <w:rPr>
          <w:rFonts w:ascii="Times New Roman" w:hAnsi="Times New Roman" w:cs="Times New Roman"/>
          <w:sz w:val="30"/>
          <w:szCs w:val="30"/>
        </w:rPr>
        <w:t>а</w:t>
      </w:r>
      <w:r w:rsidRPr="005D1262">
        <w:rPr>
          <w:rFonts w:ascii="Times New Roman" w:hAnsi="Times New Roman" w:cs="Times New Roman"/>
          <w:sz w:val="30"/>
          <w:szCs w:val="30"/>
        </w:rPr>
        <w:t xml:space="preserve"> составили средства республиканского бюджета, </w:t>
      </w:r>
      <w:r w:rsidR="003E43F6" w:rsidRPr="005D1262">
        <w:rPr>
          <w:rFonts w:ascii="Times New Roman" w:hAnsi="Times New Roman" w:cs="Times New Roman"/>
          <w:sz w:val="30"/>
          <w:szCs w:val="30"/>
        </w:rPr>
        <w:t>8</w:t>
      </w:r>
      <w:r w:rsidRPr="005D1262">
        <w:rPr>
          <w:rFonts w:ascii="Times New Roman" w:hAnsi="Times New Roman" w:cs="Times New Roman"/>
          <w:sz w:val="30"/>
          <w:szCs w:val="30"/>
        </w:rPr>
        <w:t>,</w:t>
      </w:r>
      <w:r w:rsidR="00E049B7">
        <w:rPr>
          <w:rFonts w:ascii="Times New Roman" w:hAnsi="Times New Roman" w:cs="Times New Roman"/>
          <w:sz w:val="30"/>
          <w:szCs w:val="30"/>
        </w:rPr>
        <w:t>0</w:t>
      </w:r>
      <w:r w:rsidRPr="005D1262">
        <w:rPr>
          <w:rFonts w:ascii="Times New Roman" w:hAnsi="Times New Roman" w:cs="Times New Roman"/>
          <w:sz w:val="30"/>
          <w:szCs w:val="30"/>
        </w:rPr>
        <w:t> процент</w:t>
      </w:r>
      <w:r w:rsidR="00E049B7">
        <w:rPr>
          <w:rFonts w:ascii="Times New Roman" w:hAnsi="Times New Roman" w:cs="Times New Roman"/>
          <w:sz w:val="30"/>
          <w:szCs w:val="30"/>
        </w:rPr>
        <w:t>ов</w:t>
      </w:r>
      <w:r w:rsidRPr="005D1262">
        <w:rPr>
          <w:rFonts w:ascii="Times New Roman" w:hAnsi="Times New Roman" w:cs="Times New Roman"/>
          <w:sz w:val="30"/>
          <w:szCs w:val="30"/>
        </w:rPr>
        <w:t xml:space="preserve"> – местных бюджетов, 3</w:t>
      </w:r>
      <w:r w:rsidR="00E049B7">
        <w:rPr>
          <w:rFonts w:ascii="Times New Roman" w:hAnsi="Times New Roman" w:cs="Times New Roman"/>
          <w:sz w:val="30"/>
          <w:szCs w:val="30"/>
        </w:rPr>
        <w:t>3</w:t>
      </w:r>
      <w:r w:rsidR="003E43F6" w:rsidRPr="005D1262">
        <w:rPr>
          <w:rFonts w:ascii="Times New Roman" w:hAnsi="Times New Roman" w:cs="Times New Roman"/>
          <w:sz w:val="30"/>
          <w:szCs w:val="30"/>
        </w:rPr>
        <w:t>,</w:t>
      </w:r>
      <w:r w:rsidR="00E049B7">
        <w:rPr>
          <w:rFonts w:ascii="Times New Roman" w:hAnsi="Times New Roman" w:cs="Times New Roman"/>
          <w:sz w:val="30"/>
          <w:szCs w:val="30"/>
        </w:rPr>
        <w:t>7</w:t>
      </w:r>
      <w:r w:rsidRPr="005D1262">
        <w:rPr>
          <w:rFonts w:ascii="Times New Roman" w:hAnsi="Times New Roman" w:cs="Times New Roman"/>
          <w:sz w:val="30"/>
          <w:szCs w:val="30"/>
        </w:rPr>
        <w:t> процент</w:t>
      </w:r>
      <w:r w:rsidR="003E43F6" w:rsidRPr="005D1262">
        <w:rPr>
          <w:rFonts w:ascii="Times New Roman" w:hAnsi="Times New Roman" w:cs="Times New Roman"/>
          <w:sz w:val="30"/>
          <w:szCs w:val="30"/>
        </w:rPr>
        <w:t>а</w:t>
      </w:r>
      <w:r w:rsidRPr="005D1262">
        <w:rPr>
          <w:rFonts w:ascii="Times New Roman" w:hAnsi="Times New Roman" w:cs="Times New Roman"/>
          <w:sz w:val="30"/>
          <w:szCs w:val="30"/>
        </w:rPr>
        <w:t xml:space="preserve"> – собственные средства организаций (юридических лиц, на которые возложены функции редакций СМИ</w:t>
      </w:r>
      <w:r w:rsidR="003E43F6" w:rsidRPr="005D1262">
        <w:rPr>
          <w:rFonts w:ascii="Times New Roman" w:hAnsi="Times New Roman" w:cs="Times New Roman"/>
          <w:sz w:val="30"/>
          <w:szCs w:val="30"/>
        </w:rPr>
        <w:t xml:space="preserve"> и г</w:t>
      </w:r>
      <w:r w:rsidR="004E1620">
        <w:rPr>
          <w:rFonts w:ascii="Times New Roman" w:hAnsi="Times New Roman" w:cs="Times New Roman"/>
          <w:sz w:val="30"/>
          <w:szCs w:val="30"/>
        </w:rPr>
        <w:t>осударственных издательств, подч</w:t>
      </w:r>
      <w:r w:rsidR="003E43F6" w:rsidRPr="005D1262">
        <w:rPr>
          <w:rFonts w:ascii="Times New Roman" w:hAnsi="Times New Roman" w:cs="Times New Roman"/>
          <w:sz w:val="30"/>
          <w:szCs w:val="30"/>
        </w:rPr>
        <w:t xml:space="preserve">иненных </w:t>
      </w:r>
      <w:proofErr w:type="spellStart"/>
      <w:r w:rsidR="003E43F6" w:rsidRPr="005D1262">
        <w:rPr>
          <w:rFonts w:ascii="Times New Roman" w:hAnsi="Times New Roman" w:cs="Times New Roman"/>
          <w:sz w:val="30"/>
          <w:szCs w:val="30"/>
        </w:rPr>
        <w:t>Мининформу</w:t>
      </w:r>
      <w:proofErr w:type="spellEnd"/>
      <w:r w:rsidRPr="005D1262">
        <w:rPr>
          <w:rFonts w:ascii="Times New Roman" w:hAnsi="Times New Roman" w:cs="Times New Roman"/>
          <w:sz w:val="30"/>
          <w:szCs w:val="30"/>
        </w:rPr>
        <w:t>).</w:t>
      </w:r>
    </w:p>
    <w:p w:rsidR="002D173B" w:rsidRPr="005D1262" w:rsidRDefault="002D173B" w:rsidP="003E43F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1262">
        <w:rPr>
          <w:rFonts w:ascii="Times New Roman" w:hAnsi="Times New Roman" w:cs="Times New Roman"/>
          <w:sz w:val="30"/>
          <w:szCs w:val="30"/>
        </w:rPr>
        <w:t xml:space="preserve">Данные о финансировании государственной программы в разрезе источников представлены </w:t>
      </w:r>
      <w:r w:rsidRPr="001268C9">
        <w:rPr>
          <w:rFonts w:ascii="Times New Roman" w:hAnsi="Times New Roman" w:cs="Times New Roman"/>
          <w:sz w:val="30"/>
          <w:szCs w:val="30"/>
        </w:rPr>
        <w:t xml:space="preserve">в приложении </w:t>
      </w:r>
      <w:r w:rsidR="003E43F6" w:rsidRPr="001268C9">
        <w:rPr>
          <w:rFonts w:ascii="Times New Roman" w:hAnsi="Times New Roman" w:cs="Times New Roman"/>
          <w:sz w:val="30"/>
          <w:szCs w:val="30"/>
        </w:rPr>
        <w:t>3</w:t>
      </w:r>
      <w:r w:rsidRPr="001268C9">
        <w:rPr>
          <w:rFonts w:ascii="Times New Roman" w:hAnsi="Times New Roman" w:cs="Times New Roman"/>
          <w:sz w:val="30"/>
          <w:szCs w:val="30"/>
        </w:rPr>
        <w:t>.</w:t>
      </w:r>
    </w:p>
    <w:p w:rsidR="00D90DA7" w:rsidRPr="005D1262" w:rsidRDefault="00D90DA7" w:rsidP="009151C6">
      <w:pPr>
        <w:spacing w:line="240" w:lineRule="exact"/>
        <w:ind w:firstLine="0"/>
        <w:rPr>
          <w:rFonts w:ascii="Times New Roman" w:hAnsi="Times New Roman" w:cs="Times New Roman"/>
          <w:sz w:val="30"/>
          <w:szCs w:val="30"/>
        </w:rPr>
      </w:pPr>
    </w:p>
    <w:p w:rsidR="000F77C4" w:rsidRPr="005D1262" w:rsidRDefault="000F77C4" w:rsidP="00920437">
      <w:pPr>
        <w:keepNext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D1262">
        <w:rPr>
          <w:rFonts w:ascii="Times New Roman" w:hAnsi="Times New Roman" w:cs="Times New Roman"/>
          <w:b/>
          <w:sz w:val="30"/>
          <w:szCs w:val="30"/>
        </w:rPr>
        <w:t>З</w:t>
      </w:r>
      <w:r w:rsidR="00F33FD1" w:rsidRPr="005D1262">
        <w:rPr>
          <w:rFonts w:ascii="Times New Roman" w:hAnsi="Times New Roman" w:cs="Times New Roman"/>
          <w:b/>
          <w:sz w:val="30"/>
          <w:szCs w:val="30"/>
        </w:rPr>
        <w:t>адача 1. Повышение качества и конкурентоспособности государственных печатных СМИ и сетевых изданий на информационном рынке.</w:t>
      </w:r>
    </w:p>
    <w:p w:rsidR="00AC347F" w:rsidRPr="005D1262" w:rsidRDefault="00AC347F" w:rsidP="00AC347F">
      <w:pPr>
        <w:ind w:firstLine="708"/>
        <w:rPr>
          <w:rFonts w:ascii="Times New Roman" w:hAnsi="Times New Roman" w:cs="Times New Roman"/>
          <w:sz w:val="30"/>
          <w:szCs w:val="30"/>
        </w:rPr>
      </w:pPr>
      <w:r w:rsidRPr="005D1262">
        <w:rPr>
          <w:rFonts w:ascii="Times New Roman" w:hAnsi="Times New Roman" w:cs="Times New Roman"/>
          <w:sz w:val="30"/>
          <w:szCs w:val="30"/>
        </w:rPr>
        <w:t xml:space="preserve">На 1 января </w:t>
      </w:r>
      <w:r w:rsidR="001268C9">
        <w:rPr>
          <w:rFonts w:ascii="Times New Roman" w:hAnsi="Times New Roman" w:cs="Times New Roman"/>
          <w:sz w:val="30"/>
          <w:szCs w:val="30"/>
        </w:rPr>
        <w:t>2023 </w:t>
      </w:r>
      <w:r w:rsidRPr="005D1262">
        <w:rPr>
          <w:rFonts w:ascii="Times New Roman" w:hAnsi="Times New Roman" w:cs="Times New Roman"/>
          <w:sz w:val="30"/>
          <w:szCs w:val="30"/>
        </w:rPr>
        <w:t>г</w:t>
      </w:r>
      <w:r w:rsidR="001268C9">
        <w:rPr>
          <w:rFonts w:ascii="Times New Roman" w:hAnsi="Times New Roman" w:cs="Times New Roman"/>
          <w:sz w:val="30"/>
          <w:szCs w:val="30"/>
        </w:rPr>
        <w:t>.</w:t>
      </w:r>
      <w:r w:rsidRPr="005D1262">
        <w:rPr>
          <w:rFonts w:ascii="Times New Roman" w:hAnsi="Times New Roman" w:cs="Times New Roman"/>
          <w:sz w:val="30"/>
          <w:szCs w:val="30"/>
        </w:rPr>
        <w:t xml:space="preserve"> в Республ</w:t>
      </w:r>
      <w:r w:rsidR="009F3C55">
        <w:rPr>
          <w:rFonts w:ascii="Times New Roman" w:hAnsi="Times New Roman" w:cs="Times New Roman"/>
          <w:sz w:val="30"/>
          <w:szCs w:val="30"/>
        </w:rPr>
        <w:t>ике Беларусь зарегистрировано: 963 </w:t>
      </w:r>
      <w:r w:rsidRPr="005D1262">
        <w:rPr>
          <w:rFonts w:ascii="Times New Roman" w:hAnsi="Times New Roman" w:cs="Times New Roman"/>
          <w:sz w:val="30"/>
          <w:szCs w:val="30"/>
        </w:rPr>
        <w:t>печатных средств массовой инфо</w:t>
      </w:r>
      <w:r w:rsidR="009F3C55">
        <w:rPr>
          <w:rFonts w:ascii="Times New Roman" w:hAnsi="Times New Roman" w:cs="Times New Roman"/>
          <w:sz w:val="30"/>
          <w:szCs w:val="30"/>
        </w:rPr>
        <w:t>рмации (377 газет, 571 журнал, 14 </w:t>
      </w:r>
      <w:r w:rsidRPr="005D1262">
        <w:rPr>
          <w:rFonts w:ascii="Times New Roman" w:hAnsi="Times New Roman" w:cs="Times New Roman"/>
          <w:sz w:val="30"/>
          <w:szCs w:val="30"/>
        </w:rPr>
        <w:t xml:space="preserve">бюллетеней, 1 каталог), из </w:t>
      </w:r>
      <w:r w:rsidR="009F3C55">
        <w:rPr>
          <w:rFonts w:ascii="Times New Roman" w:hAnsi="Times New Roman" w:cs="Times New Roman"/>
          <w:sz w:val="30"/>
          <w:szCs w:val="30"/>
        </w:rPr>
        <w:t>них – 403 государственных и 560 </w:t>
      </w:r>
      <w:r w:rsidRPr="005D1262">
        <w:rPr>
          <w:rFonts w:ascii="Times New Roman" w:hAnsi="Times New Roman" w:cs="Times New Roman"/>
          <w:sz w:val="30"/>
          <w:szCs w:val="30"/>
        </w:rPr>
        <w:t>негосударственных; 7 информационных аген</w:t>
      </w:r>
      <w:r w:rsidR="009F3C55">
        <w:rPr>
          <w:rFonts w:ascii="Times New Roman" w:hAnsi="Times New Roman" w:cs="Times New Roman"/>
          <w:sz w:val="30"/>
          <w:szCs w:val="30"/>
        </w:rPr>
        <w:t xml:space="preserve">тств – 2 государственных </w:t>
      </w:r>
      <w:r w:rsidRPr="005D1262">
        <w:rPr>
          <w:rFonts w:ascii="Times New Roman" w:hAnsi="Times New Roman" w:cs="Times New Roman"/>
          <w:sz w:val="30"/>
          <w:szCs w:val="30"/>
        </w:rPr>
        <w:t xml:space="preserve">и 5 негосударственных; 38 сетевых </w:t>
      </w:r>
      <w:r w:rsidR="009F3C55">
        <w:rPr>
          <w:rFonts w:ascii="Times New Roman" w:hAnsi="Times New Roman" w:cs="Times New Roman"/>
          <w:sz w:val="30"/>
          <w:szCs w:val="30"/>
        </w:rPr>
        <w:t xml:space="preserve">изданий (30 – государственных, </w:t>
      </w:r>
      <w:r w:rsidRPr="005D1262">
        <w:rPr>
          <w:rFonts w:ascii="Times New Roman" w:hAnsi="Times New Roman" w:cs="Times New Roman"/>
          <w:sz w:val="30"/>
          <w:szCs w:val="30"/>
        </w:rPr>
        <w:t xml:space="preserve">8 – негосударственных). </w:t>
      </w:r>
    </w:p>
    <w:p w:rsidR="007960E8" w:rsidRPr="005D1262" w:rsidRDefault="007960E8" w:rsidP="007960E8">
      <w:pPr>
        <w:pStyle w:val="a4"/>
        <w:spacing w:after="0"/>
        <w:ind w:left="0" w:firstLine="708"/>
        <w:jc w:val="both"/>
        <w:rPr>
          <w:rFonts w:eastAsiaTheme="minorHAnsi"/>
          <w:lang w:val="ru-RU" w:eastAsia="en-US"/>
        </w:rPr>
      </w:pPr>
      <w:r w:rsidRPr="005D1262">
        <w:rPr>
          <w:rFonts w:eastAsiaTheme="minorHAnsi"/>
          <w:lang w:val="ru-RU" w:eastAsia="en-US"/>
        </w:rPr>
        <w:t xml:space="preserve">Зарегистрировано 131 государственное региональное печатное СМИ, учредителями которых выступают областные, городские и районные исполнительные комитеты. </w:t>
      </w:r>
      <w:proofErr w:type="gramStart"/>
      <w:r w:rsidRPr="005D1262">
        <w:rPr>
          <w:rFonts w:eastAsiaTheme="minorHAnsi"/>
          <w:lang w:val="ru-RU" w:eastAsia="en-US"/>
        </w:rPr>
        <w:t xml:space="preserve">Из них: в Брестской области – 17, в Витебской </w:t>
      </w:r>
      <w:r w:rsidRPr="005D1262">
        <w:rPr>
          <w:rFonts w:eastAsiaTheme="minorHAnsi"/>
          <w:lang w:val="ru-RU" w:eastAsia="en-US"/>
        </w:rPr>
        <w:lastRenderedPageBreak/>
        <w:t>– 23, в Гомельской – 24, в Гродненской – 18, в Минской – 24, в Могилевской – 25.</w:t>
      </w:r>
      <w:proofErr w:type="gramEnd"/>
    </w:p>
    <w:p w:rsidR="00AC347F" w:rsidRPr="005D1262" w:rsidRDefault="00AC347F" w:rsidP="00AC347F">
      <w:pPr>
        <w:ind w:firstLine="708"/>
        <w:rPr>
          <w:rFonts w:ascii="Times New Roman" w:hAnsi="Times New Roman" w:cs="Times New Roman"/>
          <w:sz w:val="30"/>
          <w:szCs w:val="30"/>
        </w:rPr>
      </w:pPr>
      <w:r w:rsidRPr="005D1262">
        <w:rPr>
          <w:rFonts w:ascii="Times New Roman" w:hAnsi="Times New Roman" w:cs="Times New Roman"/>
          <w:sz w:val="30"/>
          <w:szCs w:val="30"/>
        </w:rPr>
        <w:t>В связи с изменением законодательства с 1 декабря 2018 г</w:t>
      </w:r>
      <w:r w:rsidR="009F3C55">
        <w:rPr>
          <w:rFonts w:ascii="Times New Roman" w:hAnsi="Times New Roman" w:cs="Times New Roman"/>
          <w:sz w:val="30"/>
          <w:szCs w:val="30"/>
        </w:rPr>
        <w:t>.</w:t>
      </w:r>
      <w:r w:rsidRPr="005D12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D1262">
        <w:rPr>
          <w:rFonts w:ascii="Times New Roman" w:hAnsi="Times New Roman" w:cs="Times New Roman"/>
          <w:sz w:val="30"/>
          <w:szCs w:val="30"/>
        </w:rPr>
        <w:t>интернет-ресурсы</w:t>
      </w:r>
      <w:proofErr w:type="spellEnd"/>
      <w:r w:rsidRPr="005D1262">
        <w:rPr>
          <w:rFonts w:ascii="Times New Roman" w:hAnsi="Times New Roman" w:cs="Times New Roman"/>
          <w:sz w:val="30"/>
          <w:szCs w:val="30"/>
        </w:rPr>
        <w:t xml:space="preserve"> получили возможность зарегистрироваться в качестве сетевых изданий и получить статус СМИ.</w:t>
      </w:r>
    </w:p>
    <w:p w:rsidR="00AC347F" w:rsidRPr="005D1262" w:rsidRDefault="00AC347F" w:rsidP="00AC347F">
      <w:pPr>
        <w:ind w:firstLine="708"/>
        <w:rPr>
          <w:rFonts w:ascii="Times New Roman" w:hAnsi="Times New Roman" w:cs="Times New Roman"/>
          <w:sz w:val="30"/>
          <w:szCs w:val="30"/>
        </w:rPr>
      </w:pPr>
      <w:r w:rsidRPr="005D1262">
        <w:rPr>
          <w:rFonts w:ascii="Times New Roman" w:hAnsi="Times New Roman" w:cs="Times New Roman"/>
          <w:sz w:val="30"/>
          <w:szCs w:val="30"/>
        </w:rPr>
        <w:t>И если в 2021 году было зарег</w:t>
      </w:r>
      <w:r w:rsidR="009F3C55">
        <w:rPr>
          <w:rFonts w:ascii="Times New Roman" w:hAnsi="Times New Roman" w:cs="Times New Roman"/>
          <w:sz w:val="30"/>
          <w:szCs w:val="30"/>
        </w:rPr>
        <w:t xml:space="preserve">истрировано 7 сетевых изданий, </w:t>
      </w:r>
      <w:r w:rsidRPr="005D1262">
        <w:rPr>
          <w:rFonts w:ascii="Times New Roman" w:hAnsi="Times New Roman" w:cs="Times New Roman"/>
          <w:sz w:val="30"/>
          <w:szCs w:val="30"/>
        </w:rPr>
        <w:t xml:space="preserve">6 из которых – </w:t>
      </w:r>
      <w:proofErr w:type="gramStart"/>
      <w:r w:rsidRPr="005D1262">
        <w:rPr>
          <w:rFonts w:ascii="Times New Roman" w:hAnsi="Times New Roman" w:cs="Times New Roman"/>
          <w:sz w:val="30"/>
          <w:szCs w:val="30"/>
        </w:rPr>
        <w:t>государственн</w:t>
      </w:r>
      <w:r w:rsidR="009F3C55">
        <w:rPr>
          <w:rFonts w:ascii="Times New Roman" w:hAnsi="Times New Roman" w:cs="Times New Roman"/>
          <w:sz w:val="30"/>
          <w:szCs w:val="30"/>
        </w:rPr>
        <w:t>ые</w:t>
      </w:r>
      <w:proofErr w:type="gramEnd"/>
      <w:r w:rsidR="009F3C55">
        <w:rPr>
          <w:rFonts w:ascii="Times New Roman" w:hAnsi="Times New Roman" w:cs="Times New Roman"/>
          <w:sz w:val="30"/>
          <w:szCs w:val="30"/>
        </w:rPr>
        <w:t xml:space="preserve">, то в 2022 году – только 4, </w:t>
      </w:r>
      <w:r w:rsidRPr="005D1262">
        <w:rPr>
          <w:rFonts w:ascii="Times New Roman" w:hAnsi="Times New Roman" w:cs="Times New Roman"/>
          <w:sz w:val="30"/>
          <w:szCs w:val="30"/>
        </w:rPr>
        <w:t xml:space="preserve">2 из которых – государственные. </w:t>
      </w:r>
      <w:proofErr w:type="gramStart"/>
      <w:r w:rsidRPr="005D1262">
        <w:rPr>
          <w:rFonts w:ascii="Times New Roman" w:hAnsi="Times New Roman" w:cs="Times New Roman"/>
          <w:sz w:val="30"/>
          <w:szCs w:val="30"/>
        </w:rPr>
        <w:t xml:space="preserve">В 2022 </w:t>
      </w:r>
      <w:r w:rsidR="001268C9">
        <w:rPr>
          <w:rFonts w:ascii="Times New Roman" w:hAnsi="Times New Roman" w:cs="Times New Roman"/>
          <w:sz w:val="30"/>
          <w:szCs w:val="30"/>
        </w:rPr>
        <w:t xml:space="preserve">году </w:t>
      </w:r>
      <w:r w:rsidRPr="005D1262">
        <w:rPr>
          <w:rFonts w:ascii="Times New Roman" w:hAnsi="Times New Roman" w:cs="Times New Roman"/>
          <w:sz w:val="30"/>
          <w:szCs w:val="30"/>
        </w:rPr>
        <w:t xml:space="preserve">исключены </w:t>
      </w:r>
      <w:r w:rsidR="001268C9">
        <w:rPr>
          <w:rFonts w:ascii="Times New Roman" w:hAnsi="Times New Roman" w:cs="Times New Roman"/>
          <w:sz w:val="30"/>
          <w:szCs w:val="30"/>
        </w:rPr>
        <w:t>из реестра 3 сетевых издания (2 </w:t>
      </w:r>
      <w:r w:rsidRPr="005D1262">
        <w:rPr>
          <w:rFonts w:ascii="Times New Roman" w:hAnsi="Times New Roman" w:cs="Times New Roman"/>
          <w:sz w:val="30"/>
          <w:szCs w:val="30"/>
        </w:rPr>
        <w:t xml:space="preserve">из которых – государственные: 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5D1262">
        <w:rPr>
          <w:rFonts w:ascii="Times New Roman" w:hAnsi="Times New Roman" w:cs="Times New Roman"/>
          <w:sz w:val="30"/>
          <w:szCs w:val="30"/>
          <w:lang w:val="en-US"/>
        </w:rPr>
        <w:t>berezacity</w:t>
      </w:r>
      <w:proofErr w:type="spellEnd"/>
      <w:r w:rsidRPr="005D1262">
        <w:rPr>
          <w:rFonts w:ascii="Times New Roman" w:hAnsi="Times New Roman" w:cs="Times New Roman"/>
          <w:sz w:val="30"/>
          <w:szCs w:val="30"/>
        </w:rPr>
        <w:t>.</w:t>
      </w:r>
      <w:r w:rsidRPr="005D1262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Pr="005D1262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5D1262">
        <w:rPr>
          <w:rFonts w:ascii="Times New Roman" w:hAnsi="Times New Roman" w:cs="Times New Roman"/>
          <w:sz w:val="30"/>
          <w:szCs w:val="30"/>
          <w:lang w:val="en-US"/>
        </w:rPr>
        <w:t>pinsknews</w:t>
      </w:r>
      <w:proofErr w:type="spellEnd"/>
      <w:r w:rsidRPr="005D1262">
        <w:rPr>
          <w:rFonts w:ascii="Times New Roman" w:hAnsi="Times New Roman" w:cs="Times New Roman"/>
          <w:sz w:val="30"/>
          <w:szCs w:val="30"/>
        </w:rPr>
        <w:t>.</w:t>
      </w:r>
      <w:r w:rsidRPr="005D1262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Pr="005D1262">
        <w:rPr>
          <w:rFonts w:ascii="Times New Roman" w:hAnsi="Times New Roman" w:cs="Times New Roman"/>
          <w:sz w:val="30"/>
          <w:szCs w:val="30"/>
        </w:rPr>
        <w:t>).</w:t>
      </w:r>
      <w:proofErr w:type="gramEnd"/>
    </w:p>
    <w:p w:rsidR="00AC347F" w:rsidRPr="005D1262" w:rsidRDefault="00AC347F" w:rsidP="00AC347F">
      <w:pPr>
        <w:rPr>
          <w:rFonts w:ascii="Times New Roman" w:hAnsi="Times New Roman" w:cs="Times New Roman"/>
          <w:sz w:val="30"/>
          <w:szCs w:val="30"/>
        </w:rPr>
      </w:pPr>
      <w:r w:rsidRPr="005D1262">
        <w:rPr>
          <w:rFonts w:ascii="Times New Roman" w:hAnsi="Times New Roman" w:cs="Times New Roman"/>
          <w:sz w:val="30"/>
          <w:szCs w:val="30"/>
        </w:rPr>
        <w:t>Рынок печатных СМИ в Республике Беларусь характеризуется высокой насыщен</w:t>
      </w:r>
      <w:r w:rsidR="008247E8" w:rsidRPr="005D1262">
        <w:rPr>
          <w:rFonts w:ascii="Times New Roman" w:hAnsi="Times New Roman" w:cs="Times New Roman"/>
          <w:sz w:val="30"/>
          <w:szCs w:val="30"/>
        </w:rPr>
        <w:t>ностью и конкурентн</w:t>
      </w:r>
      <w:r w:rsidRPr="005D1262">
        <w:rPr>
          <w:rFonts w:ascii="Times New Roman" w:hAnsi="Times New Roman" w:cs="Times New Roman"/>
          <w:sz w:val="30"/>
          <w:szCs w:val="30"/>
        </w:rPr>
        <w:t>остью и уже не имеет, как ранее, положительной динамики</w:t>
      </w:r>
      <w:r w:rsidR="008247E8" w:rsidRPr="005D1262">
        <w:rPr>
          <w:rFonts w:ascii="Times New Roman" w:hAnsi="Times New Roman" w:cs="Times New Roman"/>
          <w:sz w:val="30"/>
          <w:szCs w:val="30"/>
        </w:rPr>
        <w:t xml:space="preserve"> роста</w:t>
      </w:r>
      <w:r w:rsidRPr="005D1262">
        <w:rPr>
          <w:rFonts w:ascii="Times New Roman" w:hAnsi="Times New Roman" w:cs="Times New Roman"/>
          <w:sz w:val="30"/>
          <w:szCs w:val="30"/>
        </w:rPr>
        <w:t>: в 202</w:t>
      </w:r>
      <w:r w:rsidR="00C31102">
        <w:rPr>
          <w:rFonts w:ascii="Times New Roman" w:hAnsi="Times New Roman" w:cs="Times New Roman"/>
          <w:sz w:val="30"/>
          <w:szCs w:val="30"/>
        </w:rPr>
        <w:t>2 году зарегистрировано всего 1 </w:t>
      </w:r>
      <w:r w:rsidRPr="005D1262">
        <w:rPr>
          <w:rFonts w:ascii="Times New Roman" w:hAnsi="Times New Roman" w:cs="Times New Roman"/>
          <w:sz w:val="30"/>
          <w:szCs w:val="30"/>
        </w:rPr>
        <w:t>государственное печ</w:t>
      </w:r>
      <w:r w:rsidR="009F3C55">
        <w:rPr>
          <w:rFonts w:ascii="Times New Roman" w:hAnsi="Times New Roman" w:cs="Times New Roman"/>
          <w:sz w:val="30"/>
          <w:szCs w:val="30"/>
        </w:rPr>
        <w:t xml:space="preserve">атное СМИ – 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r w:rsidR="008247E8" w:rsidRPr="005D1262">
        <w:rPr>
          <w:rFonts w:ascii="Times New Roman" w:hAnsi="Times New Roman" w:cs="Times New Roman"/>
          <w:sz w:val="30"/>
          <w:szCs w:val="30"/>
        </w:rPr>
        <w:t>Логистика.by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="008247E8" w:rsidRPr="005D1262">
        <w:rPr>
          <w:rFonts w:ascii="Times New Roman" w:hAnsi="Times New Roman" w:cs="Times New Roman"/>
          <w:sz w:val="30"/>
          <w:szCs w:val="30"/>
        </w:rPr>
        <w:t xml:space="preserve"> (РУП </w:t>
      </w:r>
      <w:r w:rsidR="00256479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5D1262">
        <w:rPr>
          <w:rFonts w:ascii="Times New Roman" w:hAnsi="Times New Roman" w:cs="Times New Roman"/>
          <w:sz w:val="30"/>
          <w:szCs w:val="30"/>
        </w:rPr>
        <w:t>Белтаможсервис</w:t>
      </w:r>
      <w:proofErr w:type="spellEnd"/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Pr="005D1262">
        <w:rPr>
          <w:rFonts w:ascii="Times New Roman" w:hAnsi="Times New Roman" w:cs="Times New Roman"/>
          <w:sz w:val="30"/>
          <w:szCs w:val="30"/>
        </w:rPr>
        <w:t>).</w:t>
      </w:r>
    </w:p>
    <w:p w:rsidR="00AC347F" w:rsidRPr="005D1262" w:rsidRDefault="00AC347F" w:rsidP="00AC347F">
      <w:pPr>
        <w:rPr>
          <w:rFonts w:ascii="Times New Roman" w:hAnsi="Times New Roman" w:cs="Times New Roman"/>
          <w:sz w:val="30"/>
          <w:szCs w:val="30"/>
        </w:rPr>
      </w:pPr>
      <w:r w:rsidRPr="005D1262">
        <w:rPr>
          <w:rFonts w:ascii="Times New Roman" w:hAnsi="Times New Roman" w:cs="Times New Roman"/>
          <w:sz w:val="30"/>
          <w:szCs w:val="30"/>
        </w:rPr>
        <w:t>В 2019 году было за</w:t>
      </w:r>
      <w:r w:rsidR="009F3C55">
        <w:rPr>
          <w:rFonts w:ascii="Times New Roman" w:hAnsi="Times New Roman" w:cs="Times New Roman"/>
          <w:sz w:val="30"/>
          <w:szCs w:val="30"/>
        </w:rPr>
        <w:t xml:space="preserve">регистрировано 39 печатных СМИ </w:t>
      </w:r>
      <w:r w:rsidR="00C31102">
        <w:rPr>
          <w:rFonts w:ascii="Times New Roman" w:hAnsi="Times New Roman" w:cs="Times New Roman"/>
          <w:sz w:val="30"/>
          <w:szCs w:val="30"/>
        </w:rPr>
        <w:t>(12 газет, 27 </w:t>
      </w:r>
      <w:r w:rsidRPr="005D1262">
        <w:rPr>
          <w:rFonts w:ascii="Times New Roman" w:hAnsi="Times New Roman" w:cs="Times New Roman"/>
          <w:sz w:val="30"/>
          <w:szCs w:val="30"/>
        </w:rPr>
        <w:t>ж</w:t>
      </w:r>
      <w:r w:rsidR="00C31102">
        <w:rPr>
          <w:rFonts w:ascii="Times New Roman" w:hAnsi="Times New Roman" w:cs="Times New Roman"/>
          <w:sz w:val="30"/>
          <w:szCs w:val="30"/>
        </w:rPr>
        <w:t xml:space="preserve">урналов), в 2020 году – 19 (2 газеты, 17 </w:t>
      </w:r>
      <w:r w:rsidRPr="005D1262">
        <w:rPr>
          <w:rFonts w:ascii="Times New Roman" w:hAnsi="Times New Roman" w:cs="Times New Roman"/>
          <w:sz w:val="30"/>
          <w:szCs w:val="30"/>
        </w:rPr>
        <w:t>ж</w:t>
      </w:r>
      <w:r w:rsidR="00C31102">
        <w:rPr>
          <w:rFonts w:ascii="Times New Roman" w:hAnsi="Times New Roman" w:cs="Times New Roman"/>
          <w:sz w:val="30"/>
          <w:szCs w:val="30"/>
        </w:rPr>
        <w:t xml:space="preserve">урналов), в 2021 году – 10 (3 газеты и 7 </w:t>
      </w:r>
      <w:r w:rsidRPr="005D1262">
        <w:rPr>
          <w:rFonts w:ascii="Times New Roman" w:hAnsi="Times New Roman" w:cs="Times New Roman"/>
          <w:sz w:val="30"/>
          <w:szCs w:val="30"/>
        </w:rPr>
        <w:t xml:space="preserve">журналов), а в 2022 году – только 1.    </w:t>
      </w:r>
    </w:p>
    <w:p w:rsidR="00AC347F" w:rsidRPr="005D1262" w:rsidRDefault="00AC347F" w:rsidP="00AC347F">
      <w:pPr>
        <w:ind w:firstLine="708"/>
        <w:rPr>
          <w:rFonts w:ascii="Times New Roman" w:hAnsi="Times New Roman" w:cs="Times New Roman"/>
          <w:sz w:val="30"/>
          <w:szCs w:val="30"/>
        </w:rPr>
      </w:pPr>
      <w:proofErr w:type="gramStart"/>
      <w:r w:rsidRPr="005D1262">
        <w:rPr>
          <w:rFonts w:ascii="Times New Roman" w:hAnsi="Times New Roman" w:cs="Times New Roman"/>
          <w:sz w:val="30"/>
          <w:szCs w:val="30"/>
        </w:rPr>
        <w:t>Государственными республиканскими и региональными печатными СМИ в 2022 году обеспечено информационное и идеологическое сопровождение таких основных общегосударственных событий, как проведение Республиканс</w:t>
      </w:r>
      <w:r w:rsidR="009F3C55">
        <w:rPr>
          <w:rFonts w:ascii="Times New Roman" w:hAnsi="Times New Roman" w:cs="Times New Roman"/>
          <w:sz w:val="30"/>
          <w:szCs w:val="30"/>
        </w:rPr>
        <w:t xml:space="preserve">кого референдума по изменениям </w:t>
      </w:r>
      <w:r w:rsidRPr="005D1262">
        <w:rPr>
          <w:rFonts w:ascii="Times New Roman" w:hAnsi="Times New Roman" w:cs="Times New Roman"/>
          <w:sz w:val="30"/>
          <w:szCs w:val="30"/>
        </w:rPr>
        <w:t>и дополнениям в Конституцию Республики Беларусь, обсуждение законопроекта о Всебелорусско</w:t>
      </w:r>
      <w:r w:rsidR="009F3C55">
        <w:rPr>
          <w:rFonts w:ascii="Times New Roman" w:hAnsi="Times New Roman" w:cs="Times New Roman"/>
          <w:sz w:val="30"/>
          <w:szCs w:val="30"/>
        </w:rPr>
        <w:t xml:space="preserve">м народном собрании, изменений </w:t>
      </w:r>
      <w:r w:rsidRPr="005D1262">
        <w:rPr>
          <w:rFonts w:ascii="Times New Roman" w:hAnsi="Times New Roman" w:cs="Times New Roman"/>
          <w:sz w:val="30"/>
          <w:szCs w:val="30"/>
        </w:rPr>
        <w:t xml:space="preserve">в Избирательном кодексе страны, мероприятий в рамках Года исторической памяти, Дня народного единства, благотворительной акции 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r w:rsidRPr="005D1262">
        <w:rPr>
          <w:rFonts w:ascii="Times New Roman" w:hAnsi="Times New Roman" w:cs="Times New Roman"/>
          <w:sz w:val="30"/>
          <w:szCs w:val="30"/>
        </w:rPr>
        <w:t>Наши дети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Pr="005D1262">
        <w:rPr>
          <w:rFonts w:ascii="Times New Roman" w:hAnsi="Times New Roman" w:cs="Times New Roman"/>
          <w:sz w:val="30"/>
          <w:szCs w:val="30"/>
        </w:rPr>
        <w:t xml:space="preserve"> и других.</w:t>
      </w:r>
      <w:proofErr w:type="gramEnd"/>
    </w:p>
    <w:p w:rsidR="00AC347F" w:rsidRPr="005D1262" w:rsidRDefault="00AC347F" w:rsidP="00AC347F">
      <w:pPr>
        <w:ind w:firstLine="708"/>
        <w:rPr>
          <w:rFonts w:ascii="Times New Roman" w:hAnsi="Times New Roman" w:cs="Times New Roman"/>
          <w:sz w:val="30"/>
          <w:szCs w:val="30"/>
        </w:rPr>
      </w:pPr>
      <w:r w:rsidRPr="005D1262">
        <w:rPr>
          <w:rFonts w:ascii="Times New Roman" w:hAnsi="Times New Roman" w:cs="Times New Roman"/>
          <w:sz w:val="30"/>
          <w:szCs w:val="30"/>
        </w:rPr>
        <w:t>Республиканскими и региональными СМИ был реализован ряд новых проектов.</w:t>
      </w:r>
      <w:bookmarkStart w:id="1" w:name="_Hlk124765452"/>
      <w:r w:rsidRPr="005D1262">
        <w:rPr>
          <w:rFonts w:ascii="Times New Roman" w:hAnsi="Times New Roman" w:cs="Times New Roman"/>
          <w:sz w:val="30"/>
          <w:szCs w:val="30"/>
        </w:rPr>
        <w:t xml:space="preserve"> Среди них:</w:t>
      </w:r>
    </w:p>
    <w:p w:rsidR="00AC347F" w:rsidRPr="005D1262" w:rsidRDefault="00AC347F" w:rsidP="00AC347F">
      <w:pPr>
        <w:rPr>
          <w:rFonts w:ascii="Times New Roman" w:hAnsi="Times New Roman" w:cs="Times New Roman"/>
          <w:sz w:val="30"/>
          <w:szCs w:val="30"/>
        </w:rPr>
      </w:pPr>
      <w:proofErr w:type="gramStart"/>
      <w:r w:rsidRPr="005D1262">
        <w:rPr>
          <w:rFonts w:ascii="Times New Roman" w:hAnsi="Times New Roman" w:cs="Times New Roman"/>
          <w:sz w:val="30"/>
          <w:szCs w:val="30"/>
        </w:rPr>
        <w:t xml:space="preserve">издательский дом 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r w:rsidRPr="005D1262">
        <w:rPr>
          <w:rFonts w:ascii="Times New Roman" w:hAnsi="Times New Roman" w:cs="Times New Roman"/>
          <w:sz w:val="30"/>
          <w:szCs w:val="30"/>
        </w:rPr>
        <w:t>Беларусь сегодня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Pr="005D1262">
        <w:rPr>
          <w:rFonts w:ascii="Times New Roman" w:hAnsi="Times New Roman" w:cs="Times New Roman"/>
          <w:sz w:val="30"/>
          <w:szCs w:val="30"/>
        </w:rPr>
        <w:t xml:space="preserve"> – 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r w:rsidRPr="005D1262">
        <w:rPr>
          <w:rFonts w:ascii="Times New Roman" w:hAnsi="Times New Roman" w:cs="Times New Roman"/>
          <w:sz w:val="30"/>
          <w:szCs w:val="30"/>
        </w:rPr>
        <w:t>Настоящий геноцид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Pr="005D1262">
        <w:rPr>
          <w:rFonts w:ascii="Times New Roman" w:hAnsi="Times New Roman" w:cs="Times New Roman"/>
          <w:sz w:val="30"/>
          <w:szCs w:val="30"/>
        </w:rPr>
        <w:t xml:space="preserve"> (совместно с Генпрокуратурой Беларуси), 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r w:rsidRPr="005D1262">
        <w:rPr>
          <w:rFonts w:ascii="Times New Roman" w:hAnsi="Times New Roman" w:cs="Times New Roman"/>
          <w:sz w:val="30"/>
          <w:szCs w:val="30"/>
        </w:rPr>
        <w:t>Оружие героев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="009F3C55">
        <w:rPr>
          <w:rFonts w:ascii="Times New Roman" w:hAnsi="Times New Roman" w:cs="Times New Roman"/>
          <w:sz w:val="30"/>
          <w:szCs w:val="30"/>
        </w:rPr>
        <w:t xml:space="preserve"> (совместно </w:t>
      </w:r>
      <w:r w:rsidRPr="005D1262">
        <w:rPr>
          <w:rFonts w:ascii="Times New Roman" w:hAnsi="Times New Roman" w:cs="Times New Roman"/>
          <w:sz w:val="30"/>
          <w:szCs w:val="30"/>
        </w:rPr>
        <w:t xml:space="preserve">с Белорусским государственным музеем истории Великой Отечественной войны), 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r w:rsidRPr="005D1262">
        <w:rPr>
          <w:rFonts w:ascii="Times New Roman" w:hAnsi="Times New Roman" w:cs="Times New Roman"/>
          <w:sz w:val="30"/>
          <w:szCs w:val="30"/>
        </w:rPr>
        <w:t>Вечные огни Беларуси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Pr="005D1262">
        <w:rPr>
          <w:rFonts w:ascii="Times New Roman" w:hAnsi="Times New Roman" w:cs="Times New Roman"/>
          <w:sz w:val="30"/>
          <w:szCs w:val="30"/>
        </w:rPr>
        <w:t xml:space="preserve">, </w:t>
      </w:r>
      <w:bookmarkEnd w:id="1"/>
      <w:r w:rsidRPr="005D1262">
        <w:rPr>
          <w:rFonts w:ascii="Times New Roman" w:hAnsi="Times New Roman" w:cs="Times New Roman"/>
          <w:sz w:val="30"/>
          <w:szCs w:val="30"/>
        </w:rPr>
        <w:t xml:space="preserve">эксклюзивный проект 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r w:rsidRPr="005D1262">
        <w:rPr>
          <w:rFonts w:ascii="Times New Roman" w:hAnsi="Times New Roman" w:cs="Times New Roman"/>
          <w:sz w:val="30"/>
          <w:szCs w:val="30"/>
        </w:rPr>
        <w:t>Знаем, гордимся!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Pr="005D1262">
        <w:rPr>
          <w:rFonts w:ascii="Times New Roman" w:hAnsi="Times New Roman" w:cs="Times New Roman"/>
          <w:sz w:val="30"/>
          <w:szCs w:val="30"/>
        </w:rPr>
        <w:t xml:space="preserve">, мультимедийный проект 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r w:rsidRPr="005D1262">
        <w:rPr>
          <w:rFonts w:ascii="Times New Roman" w:hAnsi="Times New Roman" w:cs="Times New Roman"/>
          <w:sz w:val="30"/>
          <w:szCs w:val="30"/>
        </w:rPr>
        <w:t>Земные ангелы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Pr="005D1262">
        <w:rPr>
          <w:rFonts w:ascii="Times New Roman" w:hAnsi="Times New Roman" w:cs="Times New Roman"/>
          <w:sz w:val="30"/>
          <w:szCs w:val="30"/>
        </w:rPr>
        <w:t xml:space="preserve"> (газета 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r w:rsidRPr="005D1262">
        <w:rPr>
          <w:rFonts w:ascii="Times New Roman" w:hAnsi="Times New Roman" w:cs="Times New Roman"/>
          <w:sz w:val="30"/>
          <w:szCs w:val="30"/>
        </w:rPr>
        <w:t>СБ. Беларусь сегодня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Pr="005D1262">
        <w:rPr>
          <w:rFonts w:ascii="Times New Roman" w:hAnsi="Times New Roman" w:cs="Times New Roman"/>
          <w:sz w:val="30"/>
          <w:szCs w:val="30"/>
        </w:rPr>
        <w:t xml:space="preserve">), 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r w:rsidRPr="005D1262">
        <w:rPr>
          <w:rFonts w:ascii="Times New Roman" w:hAnsi="Times New Roman" w:cs="Times New Roman"/>
          <w:sz w:val="30"/>
          <w:szCs w:val="30"/>
        </w:rPr>
        <w:t>Строим храм вместе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="009F3C55">
        <w:rPr>
          <w:rFonts w:ascii="Times New Roman" w:hAnsi="Times New Roman" w:cs="Times New Roman"/>
          <w:sz w:val="30"/>
          <w:szCs w:val="30"/>
        </w:rPr>
        <w:t xml:space="preserve"> (совместно </w:t>
      </w:r>
      <w:r w:rsidRPr="005D1262">
        <w:rPr>
          <w:rFonts w:ascii="Times New Roman" w:hAnsi="Times New Roman" w:cs="Times New Roman"/>
          <w:sz w:val="30"/>
          <w:szCs w:val="30"/>
        </w:rPr>
        <w:t xml:space="preserve">с Белорусской православной церковью), 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r w:rsidRPr="005D1262">
        <w:rPr>
          <w:rFonts w:ascii="Times New Roman" w:hAnsi="Times New Roman" w:cs="Times New Roman"/>
          <w:sz w:val="30"/>
          <w:szCs w:val="30"/>
        </w:rPr>
        <w:t>Реальный сектор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="009F3C55">
        <w:rPr>
          <w:rFonts w:ascii="Times New Roman" w:hAnsi="Times New Roman" w:cs="Times New Roman"/>
          <w:sz w:val="30"/>
          <w:szCs w:val="30"/>
        </w:rPr>
        <w:t xml:space="preserve">, спецпроект 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r w:rsidRPr="005D1262">
        <w:rPr>
          <w:rFonts w:ascii="Times New Roman" w:hAnsi="Times New Roman" w:cs="Times New Roman"/>
          <w:sz w:val="30"/>
          <w:szCs w:val="30"/>
        </w:rPr>
        <w:t>Не учите жить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Pr="005D1262">
        <w:rPr>
          <w:rFonts w:ascii="Times New Roman" w:hAnsi="Times New Roman" w:cs="Times New Roman"/>
          <w:sz w:val="30"/>
          <w:szCs w:val="30"/>
        </w:rPr>
        <w:t xml:space="preserve">, </w:t>
      </w:r>
      <w:bookmarkStart w:id="2" w:name="_Hlk124765486"/>
      <w:r w:rsidRPr="005D1262">
        <w:rPr>
          <w:rFonts w:ascii="Times New Roman" w:hAnsi="Times New Roman" w:cs="Times New Roman"/>
          <w:sz w:val="30"/>
          <w:szCs w:val="30"/>
        </w:rPr>
        <w:t>(</w:t>
      </w:r>
      <w:r w:rsidRPr="005D1262">
        <w:rPr>
          <w:rFonts w:ascii="Times New Roman" w:hAnsi="Times New Roman" w:cs="Times New Roman"/>
          <w:bCs/>
          <w:sz w:val="30"/>
          <w:szCs w:val="30"/>
        </w:rPr>
        <w:t xml:space="preserve">газета </w:t>
      </w:r>
      <w:r w:rsidR="00D153EA" w:rsidRPr="005D1262">
        <w:rPr>
          <w:rFonts w:ascii="Times New Roman" w:hAnsi="Times New Roman" w:cs="Times New Roman"/>
          <w:bCs/>
          <w:sz w:val="30"/>
          <w:szCs w:val="30"/>
        </w:rPr>
        <w:t>«</w:t>
      </w:r>
      <w:proofErr w:type="spellStart"/>
      <w:r w:rsidRPr="005D1262">
        <w:rPr>
          <w:rFonts w:ascii="Times New Roman" w:hAnsi="Times New Roman" w:cs="Times New Roman"/>
          <w:bCs/>
          <w:sz w:val="30"/>
          <w:szCs w:val="30"/>
        </w:rPr>
        <w:t>Рэспублiка</w:t>
      </w:r>
      <w:proofErr w:type="spellEnd"/>
      <w:r w:rsidR="00D153EA" w:rsidRPr="005D1262">
        <w:rPr>
          <w:rFonts w:ascii="Times New Roman" w:hAnsi="Times New Roman" w:cs="Times New Roman"/>
          <w:bCs/>
          <w:sz w:val="30"/>
          <w:szCs w:val="30"/>
        </w:rPr>
        <w:t>»</w:t>
      </w:r>
      <w:r w:rsidRPr="005D1262">
        <w:rPr>
          <w:rFonts w:ascii="Times New Roman" w:hAnsi="Times New Roman" w:cs="Times New Roman"/>
          <w:bCs/>
          <w:sz w:val="30"/>
          <w:szCs w:val="30"/>
        </w:rPr>
        <w:t>);</w:t>
      </w:r>
      <w:proofErr w:type="gramEnd"/>
      <w:r w:rsidRPr="005D1262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gramStart"/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r w:rsidRPr="005D1262">
        <w:rPr>
          <w:rFonts w:ascii="Times New Roman" w:hAnsi="Times New Roman" w:cs="Times New Roman"/>
          <w:sz w:val="30"/>
          <w:szCs w:val="30"/>
        </w:rPr>
        <w:t>Нечужая история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bookmarkEnd w:id="2"/>
      <w:r w:rsidRPr="005D1262">
        <w:rPr>
          <w:rFonts w:ascii="Times New Roman" w:hAnsi="Times New Roman" w:cs="Times New Roman"/>
          <w:bCs/>
          <w:sz w:val="30"/>
          <w:szCs w:val="30"/>
        </w:rPr>
        <w:t xml:space="preserve"> (</w:t>
      </w:r>
      <w:r w:rsidR="00D153EA" w:rsidRPr="005D1262">
        <w:rPr>
          <w:rFonts w:ascii="Times New Roman" w:hAnsi="Times New Roman" w:cs="Times New Roman"/>
          <w:bCs/>
          <w:sz w:val="30"/>
          <w:szCs w:val="30"/>
        </w:rPr>
        <w:t>«</w:t>
      </w:r>
      <w:r w:rsidRPr="005D1262">
        <w:rPr>
          <w:rFonts w:ascii="Times New Roman" w:hAnsi="Times New Roman" w:cs="Times New Roman"/>
          <w:bCs/>
          <w:sz w:val="30"/>
          <w:szCs w:val="30"/>
        </w:rPr>
        <w:t>Сельская газета</w:t>
      </w:r>
      <w:r w:rsidR="00D153EA" w:rsidRPr="005D1262">
        <w:rPr>
          <w:rFonts w:ascii="Times New Roman" w:hAnsi="Times New Roman" w:cs="Times New Roman"/>
          <w:bCs/>
          <w:sz w:val="30"/>
          <w:szCs w:val="30"/>
        </w:rPr>
        <w:t>»</w:t>
      </w:r>
      <w:r w:rsidRPr="005D1262">
        <w:rPr>
          <w:rFonts w:ascii="Times New Roman" w:hAnsi="Times New Roman" w:cs="Times New Roman"/>
          <w:bCs/>
          <w:sz w:val="30"/>
          <w:szCs w:val="30"/>
        </w:rPr>
        <w:t xml:space="preserve">), 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r w:rsidRPr="005D1262">
        <w:rPr>
          <w:rFonts w:ascii="Times New Roman" w:hAnsi="Times New Roman" w:cs="Times New Roman"/>
          <w:sz w:val="30"/>
          <w:szCs w:val="30"/>
        </w:rPr>
        <w:t>Белая Русь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Pr="005D1262">
        <w:rPr>
          <w:rFonts w:ascii="Times New Roman" w:hAnsi="Times New Roman" w:cs="Times New Roman"/>
          <w:sz w:val="30"/>
          <w:szCs w:val="30"/>
        </w:rPr>
        <w:t xml:space="preserve"> (совместно с РОО 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r w:rsidRPr="005D1262">
        <w:rPr>
          <w:rFonts w:ascii="Times New Roman" w:hAnsi="Times New Roman" w:cs="Times New Roman"/>
          <w:sz w:val="30"/>
          <w:szCs w:val="30"/>
        </w:rPr>
        <w:t>Белая Русь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Pr="005D1262">
        <w:rPr>
          <w:rFonts w:ascii="Times New Roman" w:hAnsi="Times New Roman" w:cs="Times New Roman"/>
          <w:sz w:val="30"/>
          <w:szCs w:val="30"/>
        </w:rPr>
        <w:t xml:space="preserve">), 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r w:rsidRPr="005D1262">
        <w:rPr>
          <w:rFonts w:ascii="Times New Roman" w:hAnsi="Times New Roman" w:cs="Times New Roman"/>
          <w:sz w:val="30"/>
          <w:szCs w:val="30"/>
        </w:rPr>
        <w:t>Служим Отечеству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Pr="005D1262">
        <w:rPr>
          <w:rFonts w:ascii="Times New Roman" w:hAnsi="Times New Roman" w:cs="Times New Roman"/>
          <w:sz w:val="30"/>
          <w:szCs w:val="30"/>
        </w:rPr>
        <w:t xml:space="preserve">, 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r w:rsidRPr="005D1262">
        <w:rPr>
          <w:rFonts w:ascii="Times New Roman" w:hAnsi="Times New Roman" w:cs="Times New Roman"/>
          <w:sz w:val="30"/>
          <w:szCs w:val="30"/>
        </w:rPr>
        <w:t>Подвиг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Pr="005D1262">
        <w:rPr>
          <w:rFonts w:ascii="Times New Roman" w:hAnsi="Times New Roman" w:cs="Times New Roman"/>
          <w:sz w:val="30"/>
          <w:szCs w:val="30"/>
        </w:rPr>
        <w:t xml:space="preserve">, 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r w:rsidRPr="005D1262">
        <w:rPr>
          <w:rFonts w:ascii="Times New Roman" w:hAnsi="Times New Roman" w:cs="Times New Roman"/>
          <w:sz w:val="30"/>
          <w:szCs w:val="30"/>
        </w:rPr>
        <w:t>Год исторической памяти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Pr="005D1262">
        <w:rPr>
          <w:rFonts w:ascii="Times New Roman" w:hAnsi="Times New Roman" w:cs="Times New Roman"/>
          <w:sz w:val="30"/>
          <w:szCs w:val="30"/>
        </w:rPr>
        <w:t xml:space="preserve">, 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r w:rsidRPr="005D1262">
        <w:rPr>
          <w:rFonts w:ascii="Times New Roman" w:hAnsi="Times New Roman" w:cs="Times New Roman"/>
          <w:sz w:val="30"/>
          <w:szCs w:val="30"/>
        </w:rPr>
        <w:t>Дело молодое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Pr="005D1262">
        <w:rPr>
          <w:rFonts w:ascii="Times New Roman" w:hAnsi="Times New Roman" w:cs="Times New Roman"/>
          <w:sz w:val="30"/>
          <w:szCs w:val="30"/>
        </w:rPr>
        <w:t xml:space="preserve">, 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r w:rsidRPr="005D1262">
        <w:rPr>
          <w:rFonts w:ascii="Times New Roman" w:hAnsi="Times New Roman" w:cs="Times New Roman"/>
          <w:sz w:val="30"/>
          <w:szCs w:val="30"/>
        </w:rPr>
        <w:t>Родом из народа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Pr="005D1262">
        <w:rPr>
          <w:rFonts w:ascii="Times New Roman" w:hAnsi="Times New Roman" w:cs="Times New Roman"/>
          <w:sz w:val="30"/>
          <w:szCs w:val="30"/>
        </w:rPr>
        <w:t xml:space="preserve">, 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r w:rsidRPr="005D1262">
        <w:rPr>
          <w:rFonts w:ascii="Times New Roman" w:hAnsi="Times New Roman" w:cs="Times New Roman"/>
          <w:sz w:val="30"/>
          <w:szCs w:val="30"/>
        </w:rPr>
        <w:t>Природный фактор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Pr="005D1262">
        <w:rPr>
          <w:rFonts w:ascii="Times New Roman" w:hAnsi="Times New Roman" w:cs="Times New Roman"/>
          <w:sz w:val="30"/>
          <w:szCs w:val="30"/>
        </w:rPr>
        <w:t xml:space="preserve">, 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r w:rsidRPr="005D1262">
        <w:rPr>
          <w:rFonts w:ascii="Times New Roman" w:hAnsi="Times New Roman" w:cs="Times New Roman"/>
          <w:sz w:val="30"/>
          <w:szCs w:val="30"/>
        </w:rPr>
        <w:t>Культурный слой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Pr="005D1262">
        <w:rPr>
          <w:rFonts w:ascii="Times New Roman" w:hAnsi="Times New Roman" w:cs="Times New Roman"/>
          <w:sz w:val="30"/>
          <w:szCs w:val="30"/>
        </w:rPr>
        <w:t xml:space="preserve"> (</w:t>
      </w:r>
      <w:r w:rsidR="00D153EA" w:rsidRPr="005D1262">
        <w:rPr>
          <w:rFonts w:ascii="Times New Roman" w:hAnsi="Times New Roman" w:cs="Times New Roman"/>
          <w:bCs/>
          <w:sz w:val="30"/>
          <w:szCs w:val="30"/>
        </w:rPr>
        <w:t>«</w:t>
      </w:r>
      <w:r w:rsidRPr="005D1262">
        <w:rPr>
          <w:rFonts w:ascii="Times New Roman" w:hAnsi="Times New Roman" w:cs="Times New Roman"/>
          <w:bCs/>
          <w:sz w:val="30"/>
          <w:szCs w:val="30"/>
        </w:rPr>
        <w:t>Народная газета</w:t>
      </w:r>
      <w:r w:rsidR="00D153EA" w:rsidRPr="005D1262">
        <w:rPr>
          <w:rFonts w:ascii="Times New Roman" w:hAnsi="Times New Roman" w:cs="Times New Roman"/>
          <w:bCs/>
          <w:sz w:val="30"/>
          <w:szCs w:val="30"/>
        </w:rPr>
        <w:t>»</w:t>
      </w:r>
      <w:r w:rsidRPr="005D1262">
        <w:rPr>
          <w:rFonts w:ascii="Times New Roman" w:hAnsi="Times New Roman" w:cs="Times New Roman"/>
          <w:sz w:val="30"/>
          <w:szCs w:val="30"/>
        </w:rPr>
        <w:t xml:space="preserve">); 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r w:rsidRPr="005D1262">
        <w:rPr>
          <w:rFonts w:ascii="Times New Roman" w:hAnsi="Times New Roman" w:cs="Times New Roman"/>
          <w:sz w:val="30"/>
          <w:szCs w:val="30"/>
        </w:rPr>
        <w:t>Письмо в прошлое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Pr="005D1262">
        <w:rPr>
          <w:rFonts w:ascii="Times New Roman" w:hAnsi="Times New Roman" w:cs="Times New Roman"/>
          <w:sz w:val="30"/>
          <w:szCs w:val="30"/>
        </w:rPr>
        <w:t xml:space="preserve">, 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r w:rsidR="008247E8" w:rsidRPr="005D1262">
        <w:rPr>
          <w:rFonts w:ascii="Times New Roman" w:hAnsi="Times New Roman" w:cs="Times New Roman"/>
          <w:sz w:val="30"/>
          <w:szCs w:val="30"/>
        </w:rPr>
        <w:t xml:space="preserve">Конституция. </w:t>
      </w:r>
      <w:proofErr w:type="spellStart"/>
      <w:r w:rsidR="008247E8" w:rsidRPr="005D1262">
        <w:rPr>
          <w:rFonts w:ascii="Times New Roman" w:hAnsi="Times New Roman" w:cs="Times New Roman"/>
          <w:sz w:val="30"/>
          <w:szCs w:val="30"/>
        </w:rPr>
        <w:t>new</w:t>
      </w:r>
      <w:proofErr w:type="spellEnd"/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="008247E8" w:rsidRPr="005D126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8247E8" w:rsidRPr="005D1262">
        <w:rPr>
          <w:rFonts w:ascii="Times New Roman" w:hAnsi="Times New Roman" w:cs="Times New Roman"/>
          <w:sz w:val="30"/>
          <w:szCs w:val="30"/>
        </w:rPr>
        <w:t>челлендж</w:t>
      </w:r>
      <w:proofErr w:type="spellEnd"/>
      <w:r w:rsidR="008247E8" w:rsidRPr="005D1262">
        <w:rPr>
          <w:rFonts w:ascii="Times New Roman" w:hAnsi="Times New Roman" w:cs="Times New Roman"/>
          <w:sz w:val="30"/>
          <w:szCs w:val="30"/>
        </w:rPr>
        <w:t xml:space="preserve"> 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r w:rsidR="008247E8" w:rsidRPr="005D1262">
        <w:rPr>
          <w:rFonts w:ascii="Times New Roman" w:hAnsi="Times New Roman" w:cs="Times New Roman"/>
          <w:sz w:val="30"/>
          <w:szCs w:val="30"/>
        </w:rPr>
        <w:t>Я </w:t>
      </w:r>
      <w:r w:rsidRPr="005D1262">
        <w:rPr>
          <w:rFonts w:ascii="Times New Roman" w:hAnsi="Times New Roman" w:cs="Times New Roman"/>
          <w:sz w:val="30"/>
          <w:szCs w:val="30"/>
        </w:rPr>
        <w:t>благодарен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Pr="005D1262">
        <w:rPr>
          <w:rFonts w:ascii="Times New Roman" w:hAnsi="Times New Roman" w:cs="Times New Roman"/>
          <w:sz w:val="30"/>
          <w:szCs w:val="30"/>
        </w:rPr>
        <w:t>, (</w:t>
      </w:r>
      <w:r w:rsidRPr="005D1262">
        <w:rPr>
          <w:rFonts w:ascii="Times New Roman" w:hAnsi="Times New Roman" w:cs="Times New Roman"/>
          <w:bCs/>
          <w:sz w:val="30"/>
          <w:szCs w:val="30"/>
        </w:rPr>
        <w:t xml:space="preserve">газета </w:t>
      </w:r>
      <w:r w:rsidR="00D153EA" w:rsidRPr="005D1262">
        <w:rPr>
          <w:rFonts w:ascii="Times New Roman" w:hAnsi="Times New Roman" w:cs="Times New Roman"/>
          <w:bCs/>
          <w:sz w:val="30"/>
          <w:szCs w:val="30"/>
        </w:rPr>
        <w:t>«</w:t>
      </w:r>
      <w:r w:rsidRPr="005D1262">
        <w:rPr>
          <w:rFonts w:ascii="Times New Roman" w:hAnsi="Times New Roman" w:cs="Times New Roman"/>
          <w:bCs/>
          <w:sz w:val="30"/>
          <w:szCs w:val="30"/>
        </w:rPr>
        <w:t>Знамя юности</w:t>
      </w:r>
      <w:r w:rsidR="00D153EA" w:rsidRPr="005D1262">
        <w:rPr>
          <w:rFonts w:ascii="Times New Roman" w:hAnsi="Times New Roman" w:cs="Times New Roman"/>
          <w:bCs/>
          <w:sz w:val="30"/>
          <w:szCs w:val="30"/>
        </w:rPr>
        <w:t>»</w:t>
      </w:r>
      <w:r w:rsidRPr="005D1262">
        <w:rPr>
          <w:rFonts w:ascii="Times New Roman" w:hAnsi="Times New Roman" w:cs="Times New Roman"/>
          <w:sz w:val="30"/>
          <w:szCs w:val="30"/>
        </w:rPr>
        <w:t>) и др</w:t>
      </w:r>
      <w:r w:rsidR="008247E8" w:rsidRPr="005D1262">
        <w:rPr>
          <w:rFonts w:ascii="Times New Roman" w:hAnsi="Times New Roman" w:cs="Times New Roman"/>
          <w:sz w:val="30"/>
          <w:szCs w:val="30"/>
        </w:rPr>
        <w:t>угие</w:t>
      </w:r>
      <w:r w:rsidRPr="005D1262">
        <w:rPr>
          <w:rFonts w:ascii="Times New Roman" w:hAnsi="Times New Roman" w:cs="Times New Roman"/>
          <w:sz w:val="30"/>
          <w:szCs w:val="30"/>
        </w:rPr>
        <w:t>;</w:t>
      </w:r>
      <w:proofErr w:type="gramEnd"/>
    </w:p>
    <w:p w:rsidR="00AC347F" w:rsidRPr="005D1262" w:rsidRDefault="00AC347F" w:rsidP="00AC347F">
      <w:pPr>
        <w:rPr>
          <w:rFonts w:ascii="Times New Roman" w:hAnsi="Times New Roman" w:cs="Times New Roman"/>
          <w:sz w:val="30"/>
          <w:szCs w:val="30"/>
        </w:rPr>
      </w:pPr>
      <w:bookmarkStart w:id="3" w:name="_Hlk124765505"/>
      <w:r w:rsidRPr="005D1262">
        <w:rPr>
          <w:rFonts w:ascii="Times New Roman" w:hAnsi="Times New Roman" w:cs="Times New Roman"/>
          <w:sz w:val="30"/>
          <w:szCs w:val="30"/>
        </w:rPr>
        <w:lastRenderedPageBreak/>
        <w:t xml:space="preserve">издательский дом 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5D1262">
        <w:rPr>
          <w:rFonts w:ascii="Times New Roman" w:hAnsi="Times New Roman" w:cs="Times New Roman"/>
          <w:sz w:val="30"/>
          <w:szCs w:val="30"/>
        </w:rPr>
        <w:t>Звязда</w:t>
      </w:r>
      <w:proofErr w:type="spellEnd"/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Pr="005D1262">
        <w:rPr>
          <w:rFonts w:ascii="Times New Roman" w:hAnsi="Times New Roman" w:cs="Times New Roman"/>
          <w:sz w:val="30"/>
          <w:szCs w:val="30"/>
        </w:rPr>
        <w:t xml:space="preserve"> – проект </w:t>
      </w:r>
      <w:r w:rsidR="00D153EA" w:rsidRPr="005D1262">
        <w:rPr>
          <w:rFonts w:ascii="Times New Roman" w:hAnsi="Times New Roman" w:cs="Times New Roman"/>
          <w:bCs/>
          <w:sz w:val="30"/>
          <w:szCs w:val="30"/>
          <w:lang w:eastAsia="ru-RU"/>
        </w:rPr>
        <w:t>«</w:t>
      </w:r>
      <w:r w:rsidRPr="005D1262">
        <w:rPr>
          <w:rFonts w:ascii="Times New Roman" w:hAnsi="Times New Roman" w:cs="Times New Roman"/>
          <w:sz w:val="30"/>
          <w:szCs w:val="30"/>
          <w:lang w:val="be-BY" w:eastAsia="ru-RU"/>
        </w:rPr>
        <w:t>Вогненныя вёскі. Нельга забыць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Pr="005D1262">
        <w:rPr>
          <w:rFonts w:ascii="Times New Roman" w:hAnsi="Times New Roman" w:cs="Times New Roman"/>
          <w:sz w:val="30"/>
          <w:szCs w:val="30"/>
        </w:rPr>
        <w:t xml:space="preserve">, рубрики </w:t>
      </w:r>
      <w:r w:rsidR="00D153EA" w:rsidRPr="005D1262">
        <w:rPr>
          <w:rFonts w:ascii="Times New Roman" w:hAnsi="Times New Roman" w:cs="Times New Roman"/>
          <w:bCs/>
          <w:sz w:val="30"/>
          <w:szCs w:val="30"/>
          <w:lang w:eastAsia="ru-RU"/>
        </w:rPr>
        <w:t>«</w:t>
      </w:r>
      <w:r w:rsidRPr="005D1262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Без </w:t>
      </w:r>
      <w:proofErr w:type="spellStart"/>
      <w:r w:rsidRPr="005D1262">
        <w:rPr>
          <w:rFonts w:ascii="Times New Roman" w:hAnsi="Times New Roman" w:cs="Times New Roman"/>
          <w:bCs/>
          <w:sz w:val="30"/>
          <w:szCs w:val="30"/>
          <w:lang w:eastAsia="ru-RU"/>
        </w:rPr>
        <w:t>грыфу</w:t>
      </w:r>
      <w:proofErr w:type="spellEnd"/>
      <w:r w:rsidRPr="005D1262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D153EA" w:rsidRPr="005D1262">
        <w:rPr>
          <w:rFonts w:ascii="Times New Roman" w:hAnsi="Times New Roman" w:cs="Times New Roman"/>
          <w:bCs/>
          <w:sz w:val="30"/>
          <w:szCs w:val="30"/>
          <w:lang w:eastAsia="ru-RU"/>
        </w:rPr>
        <w:t>«</w:t>
      </w:r>
      <w:proofErr w:type="spellStart"/>
      <w:r w:rsidRPr="005D1262">
        <w:rPr>
          <w:rFonts w:ascii="Times New Roman" w:hAnsi="Times New Roman" w:cs="Times New Roman"/>
          <w:bCs/>
          <w:sz w:val="30"/>
          <w:szCs w:val="30"/>
          <w:lang w:eastAsia="ru-RU"/>
        </w:rPr>
        <w:t>сакрэтна</w:t>
      </w:r>
      <w:proofErr w:type="spellEnd"/>
      <w:r w:rsidR="00D153EA" w:rsidRPr="005D1262">
        <w:rPr>
          <w:rFonts w:ascii="Times New Roman" w:hAnsi="Times New Roman" w:cs="Times New Roman"/>
          <w:bCs/>
          <w:sz w:val="30"/>
          <w:szCs w:val="30"/>
          <w:lang w:eastAsia="ru-RU"/>
        </w:rPr>
        <w:t>»</w:t>
      </w:r>
      <w:r w:rsidRPr="005D1262">
        <w:rPr>
          <w:rFonts w:ascii="Times New Roman" w:hAnsi="Times New Roman" w:cs="Times New Roman"/>
          <w:sz w:val="30"/>
          <w:szCs w:val="30"/>
          <w:lang w:eastAsia="ru-RU"/>
        </w:rPr>
        <w:t xml:space="preserve"> (</w:t>
      </w:r>
      <w:proofErr w:type="gramStart"/>
      <w:r w:rsidRPr="005D1262">
        <w:rPr>
          <w:rFonts w:ascii="Times New Roman" w:hAnsi="Times New Roman" w:cs="Times New Roman"/>
          <w:sz w:val="30"/>
          <w:szCs w:val="30"/>
          <w:lang w:eastAsia="ru-RU"/>
        </w:rPr>
        <w:t>посвящен</w:t>
      </w:r>
      <w:r w:rsidR="008247E8" w:rsidRPr="005D1262">
        <w:rPr>
          <w:rFonts w:ascii="Times New Roman" w:hAnsi="Times New Roman" w:cs="Times New Roman"/>
          <w:sz w:val="30"/>
          <w:szCs w:val="30"/>
          <w:lang w:eastAsia="ru-RU"/>
        </w:rPr>
        <w:t>а</w:t>
      </w:r>
      <w:proofErr w:type="gramEnd"/>
      <w:r w:rsidRPr="005D1262">
        <w:rPr>
          <w:rFonts w:ascii="Times New Roman" w:hAnsi="Times New Roman" w:cs="Times New Roman"/>
          <w:sz w:val="30"/>
          <w:szCs w:val="30"/>
          <w:lang w:eastAsia="ru-RU"/>
        </w:rPr>
        <w:t xml:space="preserve"> геноциду белорусского народа</w:t>
      </w:r>
      <w:r w:rsidRPr="005D1262">
        <w:rPr>
          <w:rFonts w:ascii="Times New Roman" w:hAnsi="Times New Roman" w:cs="Times New Roman"/>
          <w:sz w:val="30"/>
          <w:szCs w:val="30"/>
        </w:rPr>
        <w:t xml:space="preserve">), </w:t>
      </w:r>
      <w:r w:rsidR="00D153EA" w:rsidRPr="005D1262">
        <w:rPr>
          <w:rFonts w:ascii="Times New Roman" w:hAnsi="Times New Roman" w:cs="Times New Roman"/>
          <w:bCs/>
          <w:sz w:val="30"/>
          <w:szCs w:val="30"/>
          <w:lang w:eastAsia="ru-RU"/>
        </w:rPr>
        <w:t>«</w:t>
      </w:r>
      <w:proofErr w:type="spellStart"/>
      <w:r w:rsidRPr="005D1262">
        <w:rPr>
          <w:rFonts w:ascii="Times New Roman" w:hAnsi="Times New Roman" w:cs="Times New Roman"/>
          <w:bCs/>
          <w:sz w:val="30"/>
          <w:szCs w:val="30"/>
          <w:lang w:eastAsia="ru-RU"/>
        </w:rPr>
        <w:t>Найн</w:t>
      </w:r>
      <w:proofErr w:type="spellEnd"/>
      <w:r w:rsidRPr="005D1262">
        <w:rPr>
          <w:rFonts w:ascii="Times New Roman" w:hAnsi="Times New Roman" w:cs="Times New Roman"/>
          <w:bCs/>
          <w:sz w:val="30"/>
          <w:szCs w:val="30"/>
          <w:lang w:val="be-BY" w:eastAsia="ru-RU"/>
        </w:rPr>
        <w:t>оўшая гісторыя</w:t>
      </w:r>
      <w:r w:rsidR="00D153EA" w:rsidRPr="005D1262">
        <w:rPr>
          <w:rFonts w:ascii="Times New Roman" w:hAnsi="Times New Roman" w:cs="Times New Roman"/>
          <w:bCs/>
          <w:sz w:val="30"/>
          <w:szCs w:val="30"/>
          <w:lang w:eastAsia="ru-RU"/>
        </w:rPr>
        <w:t>»</w:t>
      </w:r>
      <w:r w:rsidRPr="005D1262">
        <w:rPr>
          <w:rFonts w:ascii="Times New Roman" w:hAnsi="Times New Roman" w:cs="Times New Roman"/>
          <w:sz w:val="30"/>
          <w:szCs w:val="30"/>
        </w:rPr>
        <w:t>;</w:t>
      </w:r>
    </w:p>
    <w:p w:rsidR="00AC347F" w:rsidRPr="005D1262" w:rsidRDefault="00AC347F" w:rsidP="00AC347F">
      <w:pPr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5D1262">
        <w:rPr>
          <w:rFonts w:ascii="Times New Roman" w:hAnsi="Times New Roman" w:cs="Times New Roman"/>
          <w:sz w:val="30"/>
          <w:szCs w:val="30"/>
          <w:lang w:val="be-BY" w:eastAsia="ru-RU"/>
        </w:rPr>
        <w:t>к</w:t>
      </w:r>
      <w:r w:rsidRPr="005D1262">
        <w:rPr>
          <w:rFonts w:ascii="Times New Roman" w:hAnsi="Times New Roman" w:cs="Times New Roman"/>
          <w:sz w:val="30"/>
          <w:szCs w:val="30"/>
          <w:lang w:eastAsia="ru-RU"/>
        </w:rPr>
        <w:t xml:space="preserve">о Дню народного единства на страницах </w:t>
      </w:r>
      <w:r w:rsidR="00D153EA" w:rsidRPr="005D1262">
        <w:rPr>
          <w:rFonts w:ascii="Times New Roman" w:hAnsi="Times New Roman" w:cs="Times New Roman"/>
          <w:sz w:val="30"/>
          <w:szCs w:val="30"/>
          <w:lang w:eastAsia="ru-RU"/>
        </w:rPr>
        <w:t>«</w:t>
      </w:r>
      <w:proofErr w:type="spellStart"/>
      <w:r w:rsidRPr="005D1262">
        <w:rPr>
          <w:rFonts w:ascii="Times New Roman" w:hAnsi="Times New Roman" w:cs="Times New Roman"/>
          <w:sz w:val="30"/>
          <w:szCs w:val="30"/>
          <w:lang w:eastAsia="ru-RU"/>
        </w:rPr>
        <w:t>Чырвонка</w:t>
      </w:r>
      <w:proofErr w:type="spellEnd"/>
      <w:r w:rsidRPr="005D1262">
        <w:rPr>
          <w:rFonts w:ascii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Pr="005D1262">
        <w:rPr>
          <w:rFonts w:ascii="Times New Roman" w:hAnsi="Times New Roman" w:cs="Times New Roman"/>
          <w:sz w:val="30"/>
          <w:szCs w:val="30"/>
          <w:lang w:eastAsia="ru-RU"/>
        </w:rPr>
        <w:t>Чырвоная</w:t>
      </w:r>
      <w:proofErr w:type="spellEnd"/>
      <w:r w:rsidRPr="005D1262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D1262">
        <w:rPr>
          <w:rFonts w:ascii="Times New Roman" w:hAnsi="Times New Roman" w:cs="Times New Roman"/>
          <w:sz w:val="30"/>
          <w:szCs w:val="30"/>
          <w:lang w:eastAsia="ru-RU"/>
        </w:rPr>
        <w:t>змена</w:t>
      </w:r>
      <w:proofErr w:type="spellEnd"/>
      <w:r w:rsidR="00D153EA" w:rsidRPr="005D1262">
        <w:rPr>
          <w:rFonts w:ascii="Times New Roman" w:hAnsi="Times New Roman" w:cs="Times New Roman"/>
          <w:sz w:val="30"/>
          <w:szCs w:val="30"/>
          <w:lang w:eastAsia="ru-RU"/>
        </w:rPr>
        <w:t>»</w:t>
      </w:r>
      <w:r w:rsidRPr="005D1262">
        <w:rPr>
          <w:rFonts w:ascii="Times New Roman" w:hAnsi="Times New Roman" w:cs="Times New Roman"/>
          <w:sz w:val="30"/>
          <w:szCs w:val="30"/>
          <w:lang w:eastAsia="ru-RU"/>
        </w:rPr>
        <w:t xml:space="preserve"> совместно с БРСМ был проведен конкурс </w:t>
      </w:r>
      <w:r w:rsidRPr="005D1262">
        <w:rPr>
          <w:rFonts w:ascii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эссе </w:t>
      </w:r>
      <w:r w:rsidR="00D153EA" w:rsidRPr="005D1262">
        <w:rPr>
          <w:rFonts w:ascii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«</w:t>
      </w:r>
      <w:proofErr w:type="spellStart"/>
      <w:r w:rsidRPr="005D1262">
        <w:rPr>
          <w:rFonts w:ascii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Адзіная</w:t>
      </w:r>
      <w:proofErr w:type="spellEnd"/>
      <w:r w:rsidRPr="005D1262">
        <w:rPr>
          <w:rFonts w:ascii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5D1262">
        <w:rPr>
          <w:rFonts w:ascii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краіна</w:t>
      </w:r>
      <w:proofErr w:type="spellEnd"/>
      <w:proofErr w:type="gramEnd"/>
      <w:r w:rsidRPr="005D1262">
        <w:rPr>
          <w:rFonts w:ascii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 – </w:t>
      </w:r>
      <w:proofErr w:type="spellStart"/>
      <w:r w:rsidRPr="005D1262">
        <w:rPr>
          <w:rFonts w:ascii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адзіны</w:t>
      </w:r>
      <w:proofErr w:type="spellEnd"/>
      <w:r w:rsidRPr="005D1262">
        <w:rPr>
          <w:rFonts w:ascii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 народ</w:t>
      </w:r>
      <w:r w:rsidR="00D153EA" w:rsidRPr="005D1262">
        <w:rPr>
          <w:rFonts w:ascii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»</w:t>
      </w:r>
      <w:r w:rsidRPr="005D1262">
        <w:rPr>
          <w:rFonts w:ascii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, в котором приняла участие </w:t>
      </w:r>
      <w:r w:rsidRPr="005D1262">
        <w:rPr>
          <w:rFonts w:ascii="Times New Roman" w:hAnsi="Times New Roman" w:cs="Times New Roman"/>
          <w:sz w:val="30"/>
          <w:szCs w:val="30"/>
          <w:lang w:eastAsia="ru-RU"/>
        </w:rPr>
        <w:t xml:space="preserve">молодежь со всех регионов Беларуси. Десять работ были опубликованы на страницах </w:t>
      </w:r>
      <w:r w:rsidR="00D153EA" w:rsidRPr="005D1262">
        <w:rPr>
          <w:rFonts w:ascii="Times New Roman" w:hAnsi="Times New Roman" w:cs="Times New Roman"/>
          <w:sz w:val="30"/>
          <w:szCs w:val="30"/>
          <w:lang w:eastAsia="ru-RU"/>
        </w:rPr>
        <w:t>«</w:t>
      </w:r>
      <w:proofErr w:type="spellStart"/>
      <w:r w:rsidRPr="005D1262">
        <w:rPr>
          <w:rFonts w:ascii="Times New Roman" w:hAnsi="Times New Roman" w:cs="Times New Roman"/>
          <w:sz w:val="30"/>
          <w:szCs w:val="30"/>
          <w:lang w:eastAsia="ru-RU"/>
        </w:rPr>
        <w:t>Чырвонк</w:t>
      </w:r>
      <w:proofErr w:type="spellEnd"/>
      <w:r w:rsidRPr="005D1262">
        <w:rPr>
          <w:rFonts w:ascii="Times New Roman" w:hAnsi="Times New Roman" w:cs="Times New Roman"/>
          <w:sz w:val="30"/>
          <w:szCs w:val="30"/>
          <w:lang w:val="be-BY" w:eastAsia="ru-RU"/>
        </w:rPr>
        <w:t>і</w:t>
      </w:r>
      <w:r w:rsidR="00D153EA" w:rsidRPr="005D1262">
        <w:rPr>
          <w:rFonts w:ascii="Times New Roman" w:hAnsi="Times New Roman" w:cs="Times New Roman"/>
          <w:sz w:val="30"/>
          <w:szCs w:val="30"/>
          <w:lang w:eastAsia="ru-RU"/>
        </w:rPr>
        <w:t>»</w:t>
      </w:r>
      <w:r w:rsidRPr="005D1262">
        <w:rPr>
          <w:rFonts w:ascii="Times New Roman" w:hAnsi="Times New Roman" w:cs="Times New Roman"/>
          <w:sz w:val="30"/>
          <w:szCs w:val="30"/>
          <w:lang w:eastAsia="ru-RU"/>
        </w:rPr>
        <w:t xml:space="preserve">. </w:t>
      </w:r>
      <w:r w:rsidRPr="005D1262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Продолжена </w:t>
      </w:r>
      <w:r w:rsidRPr="005D1262">
        <w:rPr>
          <w:rFonts w:ascii="Times New Roman" w:hAnsi="Times New Roman" w:cs="Times New Roman"/>
          <w:sz w:val="30"/>
          <w:szCs w:val="30"/>
          <w:lang w:eastAsia="ru-RU"/>
        </w:rPr>
        <w:t xml:space="preserve">реализация </w:t>
      </w:r>
      <w:r w:rsidRPr="005D1262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совместных проектов </w:t>
      </w:r>
      <w:r w:rsidR="008247E8" w:rsidRPr="005D1262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газеты </w:t>
      </w:r>
      <w:r w:rsidR="00D153EA" w:rsidRPr="005D1262">
        <w:rPr>
          <w:rFonts w:ascii="Times New Roman" w:hAnsi="Times New Roman" w:cs="Times New Roman"/>
          <w:sz w:val="30"/>
          <w:szCs w:val="30"/>
          <w:lang w:eastAsia="ru-RU"/>
        </w:rPr>
        <w:t>«</w:t>
      </w:r>
      <w:r w:rsidRPr="005D1262">
        <w:rPr>
          <w:rFonts w:ascii="Times New Roman" w:hAnsi="Times New Roman" w:cs="Times New Roman"/>
          <w:sz w:val="30"/>
          <w:szCs w:val="30"/>
          <w:lang w:val="be-BY" w:eastAsia="ru-RU"/>
        </w:rPr>
        <w:t>Звязд</w:t>
      </w:r>
      <w:r w:rsidR="008247E8" w:rsidRPr="005D1262">
        <w:rPr>
          <w:rFonts w:ascii="Times New Roman" w:hAnsi="Times New Roman" w:cs="Times New Roman"/>
          <w:sz w:val="30"/>
          <w:szCs w:val="30"/>
          <w:lang w:val="be-BY" w:eastAsia="ru-RU"/>
        </w:rPr>
        <w:t>а</w:t>
      </w:r>
      <w:r w:rsidR="00D153EA" w:rsidRPr="005D1262">
        <w:rPr>
          <w:rFonts w:ascii="Times New Roman" w:hAnsi="Times New Roman" w:cs="Times New Roman"/>
          <w:sz w:val="30"/>
          <w:szCs w:val="30"/>
          <w:lang w:eastAsia="ru-RU"/>
        </w:rPr>
        <w:t>»</w:t>
      </w:r>
      <w:r w:rsidRPr="005D1262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с рядом министерств и ведомств: </w:t>
      </w:r>
      <w:r w:rsidR="00D153EA" w:rsidRPr="005D1262">
        <w:rPr>
          <w:rFonts w:ascii="Times New Roman" w:hAnsi="Times New Roman" w:cs="Times New Roman"/>
          <w:sz w:val="30"/>
          <w:szCs w:val="30"/>
          <w:lang w:val="be-BY" w:eastAsia="ru-RU"/>
        </w:rPr>
        <w:t>«</w:t>
      </w:r>
      <w:r w:rsidRPr="005D1262">
        <w:rPr>
          <w:rFonts w:ascii="Times New Roman" w:hAnsi="Times New Roman" w:cs="Times New Roman"/>
          <w:sz w:val="30"/>
          <w:szCs w:val="30"/>
          <w:lang w:val="be-BY" w:eastAsia="ru-RU"/>
        </w:rPr>
        <w:t>Фарпост спакою</w:t>
      </w:r>
      <w:r w:rsidR="00D153EA" w:rsidRPr="005D1262">
        <w:rPr>
          <w:rFonts w:ascii="Times New Roman" w:hAnsi="Times New Roman" w:cs="Times New Roman"/>
          <w:sz w:val="30"/>
          <w:szCs w:val="30"/>
          <w:lang w:val="be-BY" w:eastAsia="ru-RU"/>
        </w:rPr>
        <w:t>»</w:t>
      </w:r>
      <w:r w:rsidRPr="005D1262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(совместно с МВД), </w:t>
      </w:r>
      <w:r w:rsidR="00D153EA" w:rsidRPr="005D1262">
        <w:rPr>
          <w:rFonts w:ascii="Times New Roman" w:hAnsi="Times New Roman" w:cs="Times New Roman"/>
          <w:sz w:val="30"/>
          <w:szCs w:val="30"/>
          <w:lang w:val="be-BY" w:eastAsia="ru-RU"/>
        </w:rPr>
        <w:t>«</w:t>
      </w:r>
      <w:r w:rsidRPr="005D1262">
        <w:rPr>
          <w:rFonts w:ascii="Times New Roman" w:hAnsi="Times New Roman" w:cs="Times New Roman"/>
          <w:sz w:val="30"/>
          <w:szCs w:val="30"/>
          <w:lang w:val="be-BY" w:eastAsia="ru-RU"/>
        </w:rPr>
        <w:t>Плацдарм</w:t>
      </w:r>
      <w:r w:rsidR="00D153EA" w:rsidRPr="005D1262">
        <w:rPr>
          <w:rFonts w:ascii="Times New Roman" w:hAnsi="Times New Roman" w:cs="Times New Roman"/>
          <w:sz w:val="30"/>
          <w:szCs w:val="30"/>
          <w:lang w:val="be-BY" w:eastAsia="ru-RU"/>
        </w:rPr>
        <w:t>»</w:t>
      </w:r>
      <w:r w:rsidRPr="005D1262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(совместно с Минобороны), </w:t>
      </w:r>
      <w:r w:rsidR="00D153EA" w:rsidRPr="005D1262">
        <w:rPr>
          <w:rFonts w:ascii="Times New Roman" w:hAnsi="Times New Roman" w:cs="Times New Roman"/>
          <w:sz w:val="30"/>
          <w:szCs w:val="30"/>
          <w:lang w:val="be-BY" w:eastAsia="ru-RU"/>
        </w:rPr>
        <w:t>«</w:t>
      </w:r>
      <w:r w:rsidRPr="005D1262">
        <w:rPr>
          <w:rFonts w:ascii="Times New Roman" w:hAnsi="Times New Roman" w:cs="Times New Roman"/>
          <w:sz w:val="30"/>
          <w:szCs w:val="30"/>
          <w:lang w:val="be-BY" w:eastAsia="ru-RU"/>
        </w:rPr>
        <w:t>Жывіце ў бяспецы</w:t>
      </w:r>
      <w:r w:rsidR="00D153EA" w:rsidRPr="005D1262">
        <w:rPr>
          <w:rFonts w:ascii="Times New Roman" w:hAnsi="Times New Roman" w:cs="Times New Roman"/>
          <w:sz w:val="30"/>
          <w:szCs w:val="30"/>
          <w:lang w:val="be-BY" w:eastAsia="ru-RU"/>
        </w:rPr>
        <w:t>»</w:t>
      </w:r>
      <w:r w:rsidRPr="005D1262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(</w:t>
      </w:r>
      <w:r w:rsidRPr="005D1262">
        <w:rPr>
          <w:rFonts w:ascii="Times New Roman" w:hAnsi="Times New Roman" w:cs="Times New Roman"/>
          <w:sz w:val="30"/>
          <w:szCs w:val="30"/>
          <w:lang w:eastAsia="ru-RU"/>
        </w:rPr>
        <w:t xml:space="preserve">совместно с МЧС), </w:t>
      </w:r>
      <w:r w:rsidR="00D153EA" w:rsidRPr="005D1262">
        <w:rPr>
          <w:rFonts w:ascii="Times New Roman" w:hAnsi="Times New Roman" w:cs="Times New Roman"/>
          <w:sz w:val="30"/>
          <w:szCs w:val="30"/>
          <w:lang w:val="be-BY" w:eastAsia="ru-RU"/>
        </w:rPr>
        <w:t>«</w:t>
      </w:r>
      <w:r w:rsidRPr="005D1262">
        <w:rPr>
          <w:rFonts w:ascii="Times New Roman" w:hAnsi="Times New Roman" w:cs="Times New Roman"/>
          <w:sz w:val="30"/>
          <w:szCs w:val="30"/>
          <w:lang w:val="be-BY" w:eastAsia="ru-RU"/>
        </w:rPr>
        <w:t>Кар</w:t>
      </w:r>
      <w:r w:rsidRPr="005D1262">
        <w:rPr>
          <w:rFonts w:ascii="Times New Roman" w:hAnsi="Times New Roman" w:cs="Times New Roman"/>
          <w:sz w:val="30"/>
          <w:szCs w:val="30"/>
          <w:lang w:eastAsia="ru-RU"/>
        </w:rPr>
        <w:t>а</w:t>
      </w:r>
      <w:r w:rsidRPr="005D1262">
        <w:rPr>
          <w:rFonts w:ascii="Times New Roman" w:hAnsi="Times New Roman" w:cs="Times New Roman"/>
          <w:sz w:val="30"/>
          <w:szCs w:val="30"/>
          <w:lang w:val="be-BY" w:eastAsia="ru-RU"/>
        </w:rPr>
        <w:t>ні і кроны</w:t>
      </w:r>
      <w:r w:rsidR="00D153EA" w:rsidRPr="005D1262">
        <w:rPr>
          <w:rFonts w:ascii="Times New Roman" w:hAnsi="Times New Roman" w:cs="Times New Roman"/>
          <w:sz w:val="30"/>
          <w:szCs w:val="30"/>
          <w:lang w:val="be-BY" w:eastAsia="ru-RU"/>
        </w:rPr>
        <w:t>»</w:t>
      </w:r>
      <w:r w:rsidRPr="005D1262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</w:t>
      </w:r>
      <w:r w:rsidRPr="005D1262">
        <w:rPr>
          <w:rFonts w:ascii="Times New Roman" w:hAnsi="Times New Roman" w:cs="Times New Roman"/>
          <w:sz w:val="30"/>
          <w:szCs w:val="30"/>
          <w:lang w:eastAsia="ru-RU"/>
        </w:rPr>
        <w:t xml:space="preserve">(совместно с Минприроды), </w:t>
      </w:r>
      <w:r w:rsidR="00D153EA" w:rsidRPr="005D1262">
        <w:rPr>
          <w:rFonts w:ascii="Times New Roman" w:hAnsi="Times New Roman" w:cs="Times New Roman"/>
          <w:sz w:val="30"/>
          <w:szCs w:val="30"/>
          <w:lang w:val="be-BY" w:eastAsia="ru-RU"/>
        </w:rPr>
        <w:t>«</w:t>
      </w:r>
      <w:r w:rsidRPr="005D1262">
        <w:rPr>
          <w:rFonts w:ascii="Times New Roman" w:hAnsi="Times New Roman" w:cs="Times New Roman"/>
          <w:sz w:val="30"/>
          <w:szCs w:val="30"/>
          <w:lang w:val="be-BY" w:eastAsia="ru-RU"/>
        </w:rPr>
        <w:t>Алімпіец</w:t>
      </w:r>
      <w:r w:rsidR="00D153EA" w:rsidRPr="005D1262">
        <w:rPr>
          <w:rFonts w:ascii="Times New Roman" w:hAnsi="Times New Roman" w:cs="Times New Roman"/>
          <w:sz w:val="30"/>
          <w:szCs w:val="30"/>
          <w:lang w:eastAsia="ru-RU"/>
        </w:rPr>
        <w:t>»</w:t>
      </w:r>
      <w:r w:rsidRPr="005D1262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(совместно с НОК). Еженедельно выход</w:t>
      </w:r>
      <w:r w:rsidRPr="005D1262">
        <w:rPr>
          <w:rFonts w:ascii="Times New Roman" w:hAnsi="Times New Roman" w:cs="Times New Roman"/>
          <w:sz w:val="30"/>
          <w:szCs w:val="30"/>
          <w:lang w:eastAsia="ru-RU"/>
        </w:rPr>
        <w:t>или</w:t>
      </w:r>
      <w:r w:rsidRPr="005D1262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проекты </w:t>
      </w:r>
      <w:r w:rsidRPr="005D1262">
        <w:rPr>
          <w:rFonts w:ascii="Times New Roman" w:hAnsi="Times New Roman" w:cs="Times New Roman"/>
          <w:sz w:val="30"/>
          <w:szCs w:val="30"/>
          <w:lang w:eastAsia="ru-RU"/>
        </w:rPr>
        <w:t xml:space="preserve">историко-краеведческой и культурной тематики – </w:t>
      </w:r>
      <w:r w:rsidR="00D153EA" w:rsidRPr="005D1262">
        <w:rPr>
          <w:rFonts w:ascii="Times New Roman" w:hAnsi="Times New Roman" w:cs="Times New Roman"/>
          <w:sz w:val="30"/>
          <w:szCs w:val="30"/>
          <w:lang w:eastAsia="ru-RU"/>
        </w:rPr>
        <w:t>«</w:t>
      </w:r>
      <w:r w:rsidRPr="005D1262">
        <w:rPr>
          <w:rFonts w:ascii="Times New Roman" w:hAnsi="Times New Roman" w:cs="Times New Roman"/>
          <w:sz w:val="30"/>
          <w:szCs w:val="30"/>
          <w:lang w:val="be-BY" w:eastAsia="ru-RU"/>
        </w:rPr>
        <w:t>Ігуменскі тракт</w:t>
      </w:r>
      <w:r w:rsidR="00D153EA" w:rsidRPr="005D1262">
        <w:rPr>
          <w:rFonts w:ascii="Times New Roman" w:hAnsi="Times New Roman" w:cs="Times New Roman"/>
          <w:sz w:val="30"/>
          <w:szCs w:val="30"/>
          <w:lang w:val="be-BY" w:eastAsia="ru-RU"/>
        </w:rPr>
        <w:t>»</w:t>
      </w:r>
      <w:r w:rsidRPr="005D1262">
        <w:rPr>
          <w:rFonts w:ascii="Times New Roman" w:hAnsi="Times New Roman" w:cs="Times New Roman"/>
          <w:sz w:val="30"/>
          <w:szCs w:val="30"/>
          <w:lang w:eastAsia="ru-RU"/>
        </w:rPr>
        <w:t xml:space="preserve"> и</w:t>
      </w:r>
      <w:r w:rsidRPr="005D1262">
        <w:rPr>
          <w:rFonts w:ascii="Times New Roman" w:hAnsi="Times New Roman" w:cs="Times New Roman"/>
          <w:sz w:val="30"/>
          <w:szCs w:val="30"/>
          <w:lang w:val="en-US" w:eastAsia="ru-RU"/>
        </w:rPr>
        <w:t> </w:t>
      </w:r>
      <w:r w:rsidR="00C31102">
        <w:rPr>
          <w:rFonts w:ascii="Times New Roman" w:hAnsi="Times New Roman" w:cs="Times New Roman"/>
          <w:sz w:val="30"/>
          <w:szCs w:val="30"/>
          <w:lang w:eastAsia="ru-RU"/>
        </w:rPr>
        <w:t>«</w:t>
      </w:r>
      <w:proofErr w:type="spellStart"/>
      <w:r w:rsidRPr="005D1262">
        <w:rPr>
          <w:rFonts w:ascii="Times New Roman" w:hAnsi="Times New Roman" w:cs="Times New Roman"/>
          <w:sz w:val="30"/>
          <w:szCs w:val="30"/>
          <w:lang w:eastAsia="ru-RU"/>
        </w:rPr>
        <w:t>Жырандоля</w:t>
      </w:r>
      <w:proofErr w:type="spellEnd"/>
      <w:r w:rsidR="00D153EA" w:rsidRPr="005D1262">
        <w:rPr>
          <w:rFonts w:ascii="Times New Roman" w:hAnsi="Times New Roman" w:cs="Times New Roman"/>
          <w:sz w:val="30"/>
          <w:szCs w:val="30"/>
          <w:lang w:eastAsia="ru-RU"/>
        </w:rPr>
        <w:t>»</w:t>
      </w:r>
      <w:r w:rsidRPr="005D1262">
        <w:rPr>
          <w:rFonts w:ascii="Times New Roman" w:hAnsi="Times New Roman" w:cs="Times New Roman"/>
          <w:sz w:val="30"/>
          <w:szCs w:val="30"/>
          <w:lang w:val="be-BY" w:eastAsia="ru-RU"/>
        </w:rPr>
        <w:t>;</w:t>
      </w:r>
    </w:p>
    <w:p w:rsidR="00AC347F" w:rsidRPr="005D1262" w:rsidRDefault="00AC347F" w:rsidP="00AC347F">
      <w:pPr>
        <w:rPr>
          <w:rFonts w:ascii="Times New Roman" w:hAnsi="Times New Roman" w:cs="Times New Roman"/>
          <w:sz w:val="30"/>
          <w:szCs w:val="30"/>
        </w:rPr>
      </w:pPr>
      <w:r w:rsidRPr="005D1262">
        <w:rPr>
          <w:rFonts w:ascii="Times New Roman" w:hAnsi="Times New Roman" w:cs="Times New Roman"/>
          <w:sz w:val="30"/>
          <w:szCs w:val="30"/>
          <w:lang w:eastAsia="ru-RU"/>
        </w:rPr>
        <w:t>и</w:t>
      </w:r>
      <w:r w:rsidRPr="005D1262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нформационное агентство </w:t>
      </w:r>
      <w:r w:rsidR="00D153EA" w:rsidRPr="005D1262">
        <w:rPr>
          <w:rFonts w:ascii="Times New Roman" w:hAnsi="Times New Roman" w:cs="Times New Roman"/>
          <w:sz w:val="30"/>
          <w:szCs w:val="30"/>
          <w:lang w:val="be-BY" w:eastAsia="ru-RU"/>
        </w:rPr>
        <w:t>«</w:t>
      </w:r>
      <w:r w:rsidRPr="005D1262">
        <w:rPr>
          <w:rFonts w:ascii="Times New Roman" w:hAnsi="Times New Roman" w:cs="Times New Roman"/>
          <w:sz w:val="30"/>
          <w:szCs w:val="30"/>
          <w:lang w:val="be-BY" w:eastAsia="ru-RU"/>
        </w:rPr>
        <w:t>БелТА</w:t>
      </w:r>
      <w:r w:rsidR="00D153EA" w:rsidRPr="005D1262">
        <w:rPr>
          <w:rFonts w:ascii="Times New Roman" w:hAnsi="Times New Roman" w:cs="Times New Roman"/>
          <w:sz w:val="30"/>
          <w:szCs w:val="30"/>
          <w:lang w:eastAsia="ru-RU"/>
        </w:rPr>
        <w:t>»</w:t>
      </w:r>
      <w:r w:rsidRPr="00C31102">
        <w:rPr>
          <w:rFonts w:ascii="Times New Roman" w:hAnsi="Times New Roman" w:cs="Times New Roman"/>
          <w:sz w:val="30"/>
          <w:szCs w:val="30"/>
          <w:lang w:eastAsia="ru-RU"/>
        </w:rPr>
        <w:t xml:space="preserve"> –</w:t>
      </w:r>
      <w:r w:rsidR="00C31102" w:rsidRPr="00C31102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r w:rsidRPr="005D1262">
        <w:rPr>
          <w:rFonts w:ascii="Times New Roman" w:hAnsi="Times New Roman" w:cs="Times New Roman"/>
          <w:sz w:val="30"/>
          <w:szCs w:val="30"/>
        </w:rPr>
        <w:t>За печатью памяти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Pr="005D1262">
        <w:rPr>
          <w:rFonts w:ascii="Times New Roman" w:hAnsi="Times New Roman" w:cs="Times New Roman"/>
          <w:sz w:val="30"/>
          <w:szCs w:val="30"/>
        </w:rPr>
        <w:t xml:space="preserve"> (совместно с Генпрокуратурой), 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r w:rsidRPr="005D1262">
        <w:rPr>
          <w:rFonts w:ascii="Times New Roman" w:hAnsi="Times New Roman" w:cs="Times New Roman"/>
          <w:sz w:val="30"/>
          <w:szCs w:val="30"/>
        </w:rPr>
        <w:t xml:space="preserve">Архивы. </w:t>
      </w:r>
      <w:proofErr w:type="gramStart"/>
      <w:r w:rsidRPr="005D1262">
        <w:rPr>
          <w:rFonts w:ascii="Times New Roman" w:hAnsi="Times New Roman" w:cs="Times New Roman"/>
          <w:sz w:val="30"/>
          <w:szCs w:val="30"/>
        </w:rPr>
        <w:t>Ничего кроме правды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Pr="005D1262">
        <w:rPr>
          <w:rFonts w:ascii="Times New Roman" w:hAnsi="Times New Roman" w:cs="Times New Roman"/>
          <w:sz w:val="30"/>
          <w:szCs w:val="30"/>
        </w:rPr>
        <w:t xml:space="preserve"> (совместно с Минюстом), 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r w:rsidRPr="005D1262">
        <w:rPr>
          <w:rFonts w:ascii="Times New Roman" w:hAnsi="Times New Roman" w:cs="Times New Roman"/>
          <w:sz w:val="30"/>
          <w:szCs w:val="30"/>
        </w:rPr>
        <w:t>Хатынь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Pr="005D1262">
        <w:rPr>
          <w:rFonts w:ascii="Times New Roman" w:hAnsi="Times New Roman" w:cs="Times New Roman"/>
          <w:sz w:val="30"/>
          <w:szCs w:val="30"/>
        </w:rPr>
        <w:t xml:space="preserve"> и 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r w:rsidRPr="005D1262">
        <w:rPr>
          <w:rFonts w:ascii="Times New Roman" w:hAnsi="Times New Roman" w:cs="Times New Roman"/>
          <w:sz w:val="30"/>
          <w:szCs w:val="30"/>
        </w:rPr>
        <w:t>Озаричи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Pr="005D1262">
        <w:rPr>
          <w:rFonts w:ascii="Times New Roman" w:hAnsi="Times New Roman" w:cs="Times New Roman"/>
          <w:sz w:val="30"/>
          <w:szCs w:val="30"/>
        </w:rPr>
        <w:t xml:space="preserve">, 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r w:rsidRPr="005D1262">
        <w:rPr>
          <w:rFonts w:ascii="Times New Roman" w:hAnsi="Times New Roman" w:cs="Times New Roman"/>
          <w:sz w:val="30"/>
          <w:szCs w:val="30"/>
        </w:rPr>
        <w:t>Вынужденная дистанция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Pr="005D1262">
        <w:rPr>
          <w:rFonts w:ascii="Times New Roman" w:hAnsi="Times New Roman" w:cs="Times New Roman"/>
          <w:sz w:val="30"/>
          <w:szCs w:val="30"/>
        </w:rPr>
        <w:t xml:space="preserve"> (о событиях 1921 – 1939 гг.), 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r w:rsidRPr="005D1262">
        <w:rPr>
          <w:rFonts w:ascii="Times New Roman" w:hAnsi="Times New Roman" w:cs="Times New Roman"/>
          <w:sz w:val="30"/>
          <w:szCs w:val="30"/>
        </w:rPr>
        <w:t>Белорусы в Пекине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Pr="005D1262">
        <w:rPr>
          <w:rFonts w:ascii="Times New Roman" w:hAnsi="Times New Roman" w:cs="Times New Roman"/>
          <w:sz w:val="30"/>
          <w:szCs w:val="30"/>
        </w:rPr>
        <w:t xml:space="preserve">, 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r w:rsidRPr="005D1262">
        <w:rPr>
          <w:rFonts w:ascii="Times New Roman" w:hAnsi="Times New Roman" w:cs="Times New Roman"/>
          <w:sz w:val="30"/>
          <w:szCs w:val="30"/>
        </w:rPr>
        <w:t>Референдум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Pr="005D1262">
        <w:rPr>
          <w:rFonts w:ascii="Times New Roman" w:hAnsi="Times New Roman" w:cs="Times New Roman"/>
          <w:sz w:val="30"/>
          <w:szCs w:val="30"/>
        </w:rPr>
        <w:t xml:space="preserve">, 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r w:rsidRPr="005D1262">
        <w:rPr>
          <w:rFonts w:ascii="Times New Roman" w:hAnsi="Times New Roman" w:cs="Times New Roman"/>
          <w:sz w:val="30"/>
          <w:szCs w:val="30"/>
        </w:rPr>
        <w:t>День Конституции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Pr="005D1262">
        <w:rPr>
          <w:rFonts w:ascii="Times New Roman" w:hAnsi="Times New Roman" w:cs="Times New Roman"/>
          <w:sz w:val="30"/>
          <w:szCs w:val="30"/>
        </w:rPr>
        <w:t xml:space="preserve">, 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r w:rsidRPr="005D1262">
        <w:rPr>
          <w:rFonts w:ascii="Times New Roman" w:hAnsi="Times New Roman" w:cs="Times New Roman"/>
          <w:sz w:val="30"/>
          <w:szCs w:val="30"/>
        </w:rPr>
        <w:t>События – 2022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Pr="005D1262">
        <w:rPr>
          <w:rFonts w:ascii="Times New Roman" w:hAnsi="Times New Roman" w:cs="Times New Roman"/>
          <w:sz w:val="30"/>
          <w:szCs w:val="30"/>
        </w:rPr>
        <w:t xml:space="preserve"> и другие. </w:t>
      </w:r>
      <w:proofErr w:type="gramEnd"/>
    </w:p>
    <w:p w:rsidR="00AC347F" w:rsidRPr="005D1262" w:rsidRDefault="00AC347F" w:rsidP="00AC347F">
      <w:pPr>
        <w:rPr>
          <w:rFonts w:ascii="Times New Roman" w:hAnsi="Times New Roman" w:cs="Times New Roman"/>
          <w:sz w:val="30"/>
          <w:szCs w:val="30"/>
        </w:rPr>
      </w:pPr>
      <w:r w:rsidRPr="005D1262">
        <w:rPr>
          <w:rFonts w:ascii="Times New Roman" w:hAnsi="Times New Roman" w:cs="Times New Roman"/>
          <w:sz w:val="30"/>
          <w:szCs w:val="30"/>
        </w:rPr>
        <w:t xml:space="preserve">На </w:t>
      </w:r>
      <w:proofErr w:type="spellStart"/>
      <w:r w:rsidRPr="005D1262">
        <w:rPr>
          <w:rFonts w:ascii="Times New Roman" w:hAnsi="Times New Roman" w:cs="Times New Roman"/>
          <w:iCs/>
          <w:sz w:val="30"/>
          <w:szCs w:val="30"/>
        </w:rPr>
        <w:t>YouTube</w:t>
      </w:r>
      <w:proofErr w:type="spellEnd"/>
      <w:r w:rsidRPr="005D1262">
        <w:rPr>
          <w:rFonts w:ascii="Times New Roman" w:hAnsi="Times New Roman" w:cs="Times New Roman"/>
          <w:sz w:val="30"/>
          <w:szCs w:val="30"/>
        </w:rPr>
        <w:t xml:space="preserve">-канале </w:t>
      </w:r>
      <w:proofErr w:type="spellStart"/>
      <w:r w:rsidRPr="005D1262">
        <w:rPr>
          <w:rFonts w:ascii="Times New Roman" w:hAnsi="Times New Roman" w:cs="Times New Roman"/>
          <w:sz w:val="30"/>
          <w:szCs w:val="30"/>
        </w:rPr>
        <w:t>БелТА</w:t>
      </w:r>
      <w:proofErr w:type="spellEnd"/>
      <w:r w:rsidRPr="005D1262">
        <w:rPr>
          <w:rFonts w:ascii="Times New Roman" w:hAnsi="Times New Roman" w:cs="Times New Roman"/>
          <w:sz w:val="30"/>
          <w:szCs w:val="30"/>
        </w:rPr>
        <w:t xml:space="preserve"> – проекты 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r w:rsidRPr="005D1262">
        <w:rPr>
          <w:rFonts w:ascii="Times New Roman" w:hAnsi="Times New Roman" w:cs="Times New Roman"/>
          <w:sz w:val="30"/>
          <w:szCs w:val="30"/>
        </w:rPr>
        <w:t>В теме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Pr="005D1262">
        <w:rPr>
          <w:rFonts w:ascii="Times New Roman" w:hAnsi="Times New Roman" w:cs="Times New Roman"/>
          <w:sz w:val="30"/>
          <w:szCs w:val="30"/>
        </w:rPr>
        <w:t xml:space="preserve">, 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r w:rsidRPr="005D1262">
        <w:rPr>
          <w:rFonts w:ascii="Times New Roman" w:hAnsi="Times New Roman" w:cs="Times New Roman"/>
          <w:sz w:val="30"/>
          <w:szCs w:val="30"/>
        </w:rPr>
        <w:t>По факту: решения Первого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Pr="005D1262">
        <w:rPr>
          <w:rFonts w:ascii="Times New Roman" w:hAnsi="Times New Roman" w:cs="Times New Roman"/>
          <w:sz w:val="30"/>
          <w:szCs w:val="30"/>
        </w:rPr>
        <w:t xml:space="preserve">, 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r w:rsidRPr="005D1262">
        <w:rPr>
          <w:rFonts w:ascii="Times New Roman" w:hAnsi="Times New Roman" w:cs="Times New Roman"/>
          <w:sz w:val="30"/>
          <w:szCs w:val="30"/>
        </w:rPr>
        <w:t>Страна говорит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Pr="005D1262">
        <w:rPr>
          <w:rFonts w:ascii="Times New Roman" w:hAnsi="Times New Roman" w:cs="Times New Roman"/>
          <w:sz w:val="30"/>
          <w:szCs w:val="30"/>
        </w:rPr>
        <w:t xml:space="preserve">, 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r w:rsidRPr="005D1262">
        <w:rPr>
          <w:rFonts w:ascii="Times New Roman" w:hAnsi="Times New Roman" w:cs="Times New Roman"/>
          <w:sz w:val="30"/>
          <w:szCs w:val="30"/>
        </w:rPr>
        <w:t>Теперь мы белорусы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Pr="005D1262">
        <w:rPr>
          <w:rFonts w:ascii="Times New Roman" w:hAnsi="Times New Roman" w:cs="Times New Roman"/>
          <w:sz w:val="30"/>
          <w:szCs w:val="30"/>
        </w:rPr>
        <w:t xml:space="preserve">, 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r w:rsidRPr="005D1262">
        <w:rPr>
          <w:rFonts w:ascii="Times New Roman" w:hAnsi="Times New Roman" w:cs="Times New Roman"/>
          <w:sz w:val="30"/>
          <w:szCs w:val="30"/>
        </w:rPr>
        <w:t>Белорусы в кадре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Pr="005D1262">
        <w:rPr>
          <w:rFonts w:ascii="Times New Roman" w:hAnsi="Times New Roman" w:cs="Times New Roman"/>
          <w:sz w:val="30"/>
          <w:szCs w:val="30"/>
        </w:rPr>
        <w:t xml:space="preserve">, 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r w:rsidRPr="005D1262">
        <w:rPr>
          <w:rFonts w:ascii="Times New Roman" w:hAnsi="Times New Roman" w:cs="Times New Roman"/>
          <w:sz w:val="30"/>
          <w:szCs w:val="30"/>
        </w:rPr>
        <w:t>Удивительные белорусы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Pr="005D1262">
        <w:rPr>
          <w:rFonts w:ascii="Times New Roman" w:hAnsi="Times New Roman" w:cs="Times New Roman"/>
          <w:sz w:val="30"/>
          <w:szCs w:val="30"/>
        </w:rPr>
        <w:t xml:space="preserve">, 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r w:rsidRPr="005D1262">
        <w:rPr>
          <w:rFonts w:ascii="Times New Roman" w:hAnsi="Times New Roman" w:cs="Times New Roman"/>
          <w:sz w:val="30"/>
          <w:szCs w:val="30"/>
        </w:rPr>
        <w:t>Белорусское достояние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Pr="005D1262">
        <w:rPr>
          <w:rFonts w:ascii="Times New Roman" w:hAnsi="Times New Roman" w:cs="Times New Roman"/>
          <w:sz w:val="30"/>
          <w:szCs w:val="30"/>
        </w:rPr>
        <w:t>.</w:t>
      </w:r>
    </w:p>
    <w:p w:rsidR="00AC347F" w:rsidRPr="005D1262" w:rsidRDefault="00AC347F" w:rsidP="00AC347F">
      <w:pPr>
        <w:rPr>
          <w:rFonts w:ascii="Times New Roman" w:hAnsi="Times New Roman" w:cs="Times New Roman"/>
          <w:sz w:val="30"/>
          <w:szCs w:val="30"/>
        </w:rPr>
      </w:pPr>
      <w:r w:rsidRPr="005D1262">
        <w:rPr>
          <w:rFonts w:ascii="Times New Roman" w:hAnsi="Times New Roman" w:cs="Times New Roman"/>
          <w:sz w:val="30"/>
          <w:szCs w:val="30"/>
        </w:rPr>
        <w:t xml:space="preserve">В течение 2022 года проведены фотовыставки </w:t>
      </w:r>
      <w:proofErr w:type="spellStart"/>
      <w:r w:rsidRPr="005D1262">
        <w:rPr>
          <w:rFonts w:ascii="Times New Roman" w:hAnsi="Times New Roman" w:cs="Times New Roman"/>
          <w:sz w:val="30"/>
          <w:szCs w:val="30"/>
        </w:rPr>
        <w:t>БелТА</w:t>
      </w:r>
      <w:proofErr w:type="spellEnd"/>
      <w:r w:rsidRPr="005D1262">
        <w:rPr>
          <w:rFonts w:ascii="Times New Roman" w:hAnsi="Times New Roman" w:cs="Times New Roman"/>
          <w:sz w:val="30"/>
          <w:szCs w:val="30"/>
        </w:rPr>
        <w:t xml:space="preserve">: </w:t>
      </w:r>
      <w:proofErr w:type="gramStart"/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r w:rsidRPr="005D1262">
        <w:rPr>
          <w:rFonts w:ascii="Times New Roman" w:hAnsi="Times New Roman" w:cs="Times New Roman"/>
          <w:sz w:val="30"/>
          <w:szCs w:val="30"/>
        </w:rPr>
        <w:t>Судьбы, сложенные в треугольник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Pr="005D1262">
        <w:rPr>
          <w:rFonts w:ascii="Times New Roman" w:hAnsi="Times New Roman" w:cs="Times New Roman"/>
          <w:sz w:val="30"/>
          <w:szCs w:val="30"/>
        </w:rPr>
        <w:t xml:space="preserve"> и 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r w:rsidRPr="005D1262">
        <w:rPr>
          <w:rFonts w:ascii="Times New Roman" w:hAnsi="Times New Roman" w:cs="Times New Roman"/>
          <w:sz w:val="30"/>
          <w:szCs w:val="30"/>
        </w:rPr>
        <w:t>Одна страна – одна судьба: 1939-2022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="009F3C55">
        <w:rPr>
          <w:rFonts w:ascii="Times New Roman" w:hAnsi="Times New Roman" w:cs="Times New Roman"/>
          <w:sz w:val="30"/>
          <w:szCs w:val="30"/>
        </w:rPr>
        <w:t xml:space="preserve"> </w:t>
      </w:r>
      <w:r w:rsidRPr="005D1262">
        <w:rPr>
          <w:rFonts w:ascii="Times New Roman" w:hAnsi="Times New Roman" w:cs="Times New Roman"/>
          <w:sz w:val="30"/>
          <w:szCs w:val="30"/>
        </w:rPr>
        <w:t>в городах Брест, Могилев, Витебск, Осиповичи, Добруш, Гомель, Минск.</w:t>
      </w:r>
      <w:proofErr w:type="gramEnd"/>
      <w:r w:rsidRPr="005D1262">
        <w:rPr>
          <w:rFonts w:ascii="Times New Roman" w:hAnsi="Times New Roman" w:cs="Times New Roman"/>
          <w:sz w:val="30"/>
          <w:szCs w:val="30"/>
        </w:rPr>
        <w:t xml:space="preserve"> Разработана серия социальных плакатов 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r w:rsidRPr="005D1262">
        <w:rPr>
          <w:rFonts w:ascii="Times New Roman" w:hAnsi="Times New Roman" w:cs="Times New Roman"/>
          <w:sz w:val="30"/>
          <w:szCs w:val="30"/>
        </w:rPr>
        <w:t>Земля героев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Pr="005D1262">
        <w:rPr>
          <w:rFonts w:ascii="Times New Roman" w:hAnsi="Times New Roman" w:cs="Times New Roman"/>
          <w:sz w:val="30"/>
          <w:szCs w:val="30"/>
        </w:rPr>
        <w:t>, приуроченная к</w:t>
      </w:r>
      <w:r w:rsidRPr="005D1262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5D1262">
        <w:rPr>
          <w:rFonts w:ascii="Times New Roman" w:hAnsi="Times New Roman" w:cs="Times New Roman"/>
          <w:sz w:val="30"/>
          <w:szCs w:val="30"/>
        </w:rPr>
        <w:t>Году исторической памяти;</w:t>
      </w:r>
    </w:p>
    <w:p w:rsidR="00AC347F" w:rsidRPr="005D1262" w:rsidRDefault="00AC347F" w:rsidP="00AC347F">
      <w:pPr>
        <w:rPr>
          <w:rFonts w:ascii="Times New Roman" w:hAnsi="Times New Roman" w:cs="Times New Roman"/>
          <w:sz w:val="30"/>
          <w:szCs w:val="30"/>
        </w:rPr>
      </w:pPr>
      <w:proofErr w:type="gramStart"/>
      <w:r w:rsidRPr="005D1262">
        <w:rPr>
          <w:rFonts w:ascii="Times New Roman" w:hAnsi="Times New Roman" w:cs="Times New Roman"/>
          <w:sz w:val="30"/>
          <w:szCs w:val="30"/>
        </w:rPr>
        <w:t xml:space="preserve">информационное агентство 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r w:rsidRPr="005D1262">
        <w:rPr>
          <w:rFonts w:ascii="Times New Roman" w:hAnsi="Times New Roman" w:cs="Times New Roman"/>
          <w:sz w:val="30"/>
          <w:szCs w:val="30"/>
        </w:rPr>
        <w:t>МИНСК – НОВОСТИ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Pr="00C31102">
        <w:rPr>
          <w:rFonts w:ascii="Times New Roman" w:hAnsi="Times New Roman" w:cs="Times New Roman"/>
          <w:sz w:val="30"/>
          <w:szCs w:val="30"/>
        </w:rPr>
        <w:t xml:space="preserve"> </w:t>
      </w:r>
      <w:r w:rsidRPr="005D1262">
        <w:rPr>
          <w:rFonts w:ascii="Times New Roman" w:hAnsi="Times New Roman" w:cs="Times New Roman"/>
          <w:sz w:val="30"/>
          <w:szCs w:val="30"/>
        </w:rPr>
        <w:t xml:space="preserve">– 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r w:rsidRPr="005D1262">
        <w:rPr>
          <w:rFonts w:ascii="Times New Roman" w:hAnsi="Times New Roman" w:cs="Times New Roman"/>
          <w:sz w:val="30"/>
          <w:szCs w:val="30"/>
        </w:rPr>
        <w:t>История моей семьи – история страны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Pr="005D1262">
        <w:rPr>
          <w:rFonts w:ascii="Times New Roman" w:hAnsi="Times New Roman" w:cs="Times New Roman"/>
          <w:sz w:val="30"/>
          <w:szCs w:val="30"/>
        </w:rPr>
        <w:t>;</w:t>
      </w:r>
      <w:r w:rsidRPr="00C31102">
        <w:rPr>
          <w:rFonts w:ascii="Times New Roman" w:hAnsi="Times New Roman" w:cs="Times New Roman"/>
          <w:sz w:val="30"/>
          <w:szCs w:val="30"/>
        </w:rPr>
        <w:t xml:space="preserve"> 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r w:rsidRPr="005D1262">
        <w:rPr>
          <w:rFonts w:ascii="Times New Roman" w:hAnsi="Times New Roman" w:cs="Times New Roman"/>
          <w:sz w:val="30"/>
          <w:szCs w:val="30"/>
        </w:rPr>
        <w:t>Из первых уст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Pr="005D1262">
        <w:rPr>
          <w:rFonts w:ascii="Times New Roman" w:hAnsi="Times New Roman" w:cs="Times New Roman"/>
          <w:sz w:val="30"/>
          <w:szCs w:val="30"/>
        </w:rPr>
        <w:t xml:space="preserve">, 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5D1262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Pr="005D1262">
        <w:rPr>
          <w:rFonts w:ascii="Times New Roman" w:hAnsi="Times New Roman" w:cs="Times New Roman"/>
          <w:sz w:val="30"/>
          <w:szCs w:val="30"/>
        </w:rPr>
        <w:t xml:space="preserve"> люб</w:t>
      </w:r>
      <w:r w:rsidRPr="005D1262">
        <w:rPr>
          <w:rFonts w:ascii="Times New Roman" w:hAnsi="Times New Roman" w:cs="Times New Roman"/>
          <w:sz w:val="30"/>
          <w:szCs w:val="30"/>
          <w:lang w:val="en-US"/>
        </w:rPr>
        <w:t>i</w:t>
      </w:r>
      <w:proofErr w:type="spellStart"/>
      <w:r w:rsidRPr="005D1262">
        <w:rPr>
          <w:rFonts w:ascii="Times New Roman" w:hAnsi="Times New Roman" w:cs="Times New Roman"/>
          <w:sz w:val="30"/>
          <w:szCs w:val="30"/>
        </w:rPr>
        <w:t>ць</w:t>
      </w:r>
      <w:proofErr w:type="spellEnd"/>
      <w:r w:rsidRPr="005D1262">
        <w:rPr>
          <w:rFonts w:ascii="Times New Roman" w:hAnsi="Times New Roman" w:cs="Times New Roman"/>
          <w:sz w:val="30"/>
          <w:szCs w:val="30"/>
        </w:rPr>
        <w:t xml:space="preserve"> Беларусь нашу м</w:t>
      </w:r>
      <w:r w:rsidRPr="005D1262">
        <w:rPr>
          <w:rFonts w:ascii="Times New Roman" w:hAnsi="Times New Roman" w:cs="Times New Roman"/>
          <w:sz w:val="30"/>
          <w:szCs w:val="30"/>
          <w:lang w:val="en-US"/>
        </w:rPr>
        <w:t>i</w:t>
      </w:r>
      <w:proofErr w:type="spellStart"/>
      <w:r w:rsidRPr="005D1262">
        <w:rPr>
          <w:rFonts w:ascii="Times New Roman" w:hAnsi="Times New Roman" w:cs="Times New Roman"/>
          <w:sz w:val="30"/>
          <w:szCs w:val="30"/>
        </w:rPr>
        <w:t>лую</w:t>
      </w:r>
      <w:proofErr w:type="spellEnd"/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Pr="005D1262">
        <w:rPr>
          <w:rFonts w:ascii="Times New Roman" w:hAnsi="Times New Roman" w:cs="Times New Roman"/>
          <w:sz w:val="30"/>
          <w:szCs w:val="30"/>
        </w:rPr>
        <w:t xml:space="preserve">, 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r w:rsidRPr="005D1262">
        <w:rPr>
          <w:rFonts w:ascii="Times New Roman" w:hAnsi="Times New Roman" w:cs="Times New Roman"/>
          <w:sz w:val="30"/>
          <w:szCs w:val="30"/>
        </w:rPr>
        <w:t>Время смелых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Pr="005D1262">
        <w:rPr>
          <w:rFonts w:ascii="Times New Roman" w:hAnsi="Times New Roman" w:cs="Times New Roman"/>
          <w:sz w:val="30"/>
          <w:szCs w:val="30"/>
        </w:rPr>
        <w:t xml:space="preserve"> (газета 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r w:rsidRPr="005D1262">
        <w:rPr>
          <w:rFonts w:ascii="Times New Roman" w:hAnsi="Times New Roman" w:cs="Times New Roman"/>
          <w:sz w:val="30"/>
          <w:szCs w:val="30"/>
        </w:rPr>
        <w:t>Вечерний Минск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Pr="005D1262">
        <w:rPr>
          <w:rFonts w:ascii="Times New Roman" w:hAnsi="Times New Roman" w:cs="Times New Roman"/>
          <w:sz w:val="30"/>
          <w:szCs w:val="30"/>
        </w:rPr>
        <w:t xml:space="preserve">); 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r w:rsidRPr="005D1262">
        <w:rPr>
          <w:rFonts w:ascii="Times New Roman" w:hAnsi="Times New Roman" w:cs="Times New Roman"/>
          <w:sz w:val="30"/>
          <w:szCs w:val="30"/>
        </w:rPr>
        <w:t>Вечера в</w:t>
      </w:r>
      <w:r w:rsidRPr="005D1262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="00C31102" w:rsidRPr="005D1262">
        <w:rPr>
          <w:rFonts w:ascii="Times New Roman" w:hAnsi="Times New Roman" w:cs="Times New Roman"/>
          <w:sz w:val="30"/>
          <w:szCs w:val="30"/>
        </w:rPr>
        <w:t>«</w:t>
      </w:r>
      <w:r w:rsidRPr="005D1262">
        <w:rPr>
          <w:rFonts w:ascii="Times New Roman" w:hAnsi="Times New Roman" w:cs="Times New Roman"/>
          <w:sz w:val="30"/>
          <w:szCs w:val="30"/>
        </w:rPr>
        <w:t>Вечёрке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Pr="005D1262">
        <w:rPr>
          <w:rFonts w:ascii="Times New Roman" w:hAnsi="Times New Roman" w:cs="Times New Roman"/>
          <w:sz w:val="30"/>
          <w:szCs w:val="30"/>
        </w:rPr>
        <w:t xml:space="preserve"> (совместный проект газет 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r w:rsidRPr="005D1262">
        <w:rPr>
          <w:rFonts w:ascii="Times New Roman" w:hAnsi="Times New Roman" w:cs="Times New Roman"/>
          <w:sz w:val="30"/>
          <w:szCs w:val="30"/>
        </w:rPr>
        <w:t>Вечерний Минск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Pr="005D1262">
        <w:rPr>
          <w:rFonts w:ascii="Times New Roman" w:hAnsi="Times New Roman" w:cs="Times New Roman"/>
          <w:sz w:val="30"/>
          <w:szCs w:val="30"/>
        </w:rPr>
        <w:t xml:space="preserve"> и 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r w:rsidRPr="005D1262">
        <w:rPr>
          <w:rFonts w:ascii="Times New Roman" w:hAnsi="Times New Roman" w:cs="Times New Roman"/>
          <w:sz w:val="30"/>
          <w:szCs w:val="30"/>
        </w:rPr>
        <w:t>Минский курьер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Pr="005D1262">
        <w:rPr>
          <w:rFonts w:ascii="Times New Roman" w:hAnsi="Times New Roman" w:cs="Times New Roman"/>
          <w:sz w:val="30"/>
          <w:szCs w:val="30"/>
        </w:rPr>
        <w:t xml:space="preserve">); 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r w:rsidRPr="005D1262">
        <w:rPr>
          <w:rFonts w:ascii="Times New Roman" w:hAnsi="Times New Roman" w:cs="Times New Roman"/>
          <w:sz w:val="30"/>
          <w:szCs w:val="30"/>
        </w:rPr>
        <w:t>Нас много – Беларусь одна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Pr="005D1262">
        <w:rPr>
          <w:rFonts w:ascii="Times New Roman" w:hAnsi="Times New Roman" w:cs="Times New Roman"/>
          <w:sz w:val="30"/>
          <w:szCs w:val="30"/>
        </w:rPr>
        <w:t xml:space="preserve"> (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r w:rsidRPr="005D1262">
        <w:rPr>
          <w:rFonts w:ascii="Times New Roman" w:hAnsi="Times New Roman" w:cs="Times New Roman"/>
          <w:sz w:val="30"/>
          <w:szCs w:val="30"/>
        </w:rPr>
        <w:t>Радио-Минск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Pr="005D1262">
        <w:rPr>
          <w:rFonts w:ascii="Times New Roman" w:hAnsi="Times New Roman" w:cs="Times New Roman"/>
          <w:sz w:val="30"/>
          <w:szCs w:val="30"/>
        </w:rPr>
        <w:t xml:space="preserve">); 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r w:rsidRPr="005D1262">
        <w:rPr>
          <w:rFonts w:ascii="Times New Roman" w:hAnsi="Times New Roman" w:cs="Times New Roman"/>
          <w:sz w:val="30"/>
          <w:szCs w:val="30"/>
        </w:rPr>
        <w:t>Дом, который уцелел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Pr="005D1262">
        <w:rPr>
          <w:rFonts w:ascii="Times New Roman" w:hAnsi="Times New Roman" w:cs="Times New Roman"/>
          <w:sz w:val="30"/>
          <w:szCs w:val="30"/>
        </w:rPr>
        <w:t xml:space="preserve">, 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r w:rsidRPr="005D1262">
        <w:rPr>
          <w:rFonts w:ascii="Times New Roman" w:hAnsi="Times New Roman" w:cs="Times New Roman"/>
          <w:sz w:val="30"/>
          <w:szCs w:val="30"/>
        </w:rPr>
        <w:t>Вечерний политический канал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Pr="005D1262">
        <w:rPr>
          <w:rFonts w:ascii="Times New Roman" w:hAnsi="Times New Roman" w:cs="Times New Roman"/>
          <w:sz w:val="30"/>
          <w:szCs w:val="30"/>
        </w:rPr>
        <w:t>,</w:t>
      </w:r>
      <w:r w:rsidRPr="00C31102">
        <w:rPr>
          <w:rFonts w:ascii="Times New Roman" w:hAnsi="Times New Roman" w:cs="Times New Roman"/>
          <w:sz w:val="30"/>
          <w:szCs w:val="30"/>
        </w:rPr>
        <w:t xml:space="preserve"> 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r w:rsidRPr="005D1262">
        <w:rPr>
          <w:rFonts w:ascii="Times New Roman" w:hAnsi="Times New Roman" w:cs="Times New Roman"/>
          <w:sz w:val="30"/>
          <w:szCs w:val="30"/>
        </w:rPr>
        <w:t>Минск – это мы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Pr="005D1262">
        <w:rPr>
          <w:rFonts w:ascii="Times New Roman" w:hAnsi="Times New Roman" w:cs="Times New Roman"/>
          <w:sz w:val="30"/>
          <w:szCs w:val="30"/>
        </w:rPr>
        <w:t xml:space="preserve">, 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r w:rsidRPr="005D1262">
        <w:rPr>
          <w:rFonts w:ascii="Times New Roman" w:hAnsi="Times New Roman" w:cs="Times New Roman"/>
          <w:sz w:val="30"/>
          <w:szCs w:val="30"/>
        </w:rPr>
        <w:t>Информационный шум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Pr="005D1262">
        <w:rPr>
          <w:rFonts w:ascii="Times New Roman" w:hAnsi="Times New Roman" w:cs="Times New Roman"/>
          <w:sz w:val="30"/>
          <w:szCs w:val="30"/>
        </w:rPr>
        <w:t xml:space="preserve"> (ИА 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r w:rsidRPr="005D1262">
        <w:rPr>
          <w:rFonts w:ascii="Times New Roman" w:hAnsi="Times New Roman" w:cs="Times New Roman"/>
          <w:sz w:val="30"/>
          <w:szCs w:val="30"/>
        </w:rPr>
        <w:t>МИНСК – НОВОСТИ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Pr="005D1262">
        <w:rPr>
          <w:rFonts w:ascii="Times New Roman" w:hAnsi="Times New Roman" w:cs="Times New Roman"/>
          <w:sz w:val="30"/>
          <w:szCs w:val="30"/>
        </w:rPr>
        <w:t>) и др</w:t>
      </w:r>
      <w:r w:rsidR="008247E8" w:rsidRPr="005D1262">
        <w:rPr>
          <w:rFonts w:ascii="Times New Roman" w:hAnsi="Times New Roman" w:cs="Times New Roman"/>
          <w:sz w:val="30"/>
          <w:szCs w:val="30"/>
        </w:rPr>
        <w:t>угие</w:t>
      </w:r>
      <w:r w:rsidRPr="005D1262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5D1262">
        <w:rPr>
          <w:rFonts w:ascii="Times New Roman" w:hAnsi="Times New Roman" w:cs="Times New Roman"/>
          <w:sz w:val="30"/>
          <w:szCs w:val="30"/>
        </w:rPr>
        <w:t xml:space="preserve"> Продолжена реализация известных проектов – 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r w:rsidRPr="005D1262">
        <w:rPr>
          <w:rFonts w:ascii="Times New Roman" w:hAnsi="Times New Roman" w:cs="Times New Roman"/>
          <w:sz w:val="30"/>
          <w:szCs w:val="30"/>
        </w:rPr>
        <w:t>Депутатский клуб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Pr="005D1262">
        <w:rPr>
          <w:rFonts w:ascii="Times New Roman" w:hAnsi="Times New Roman" w:cs="Times New Roman"/>
          <w:sz w:val="30"/>
          <w:szCs w:val="30"/>
        </w:rPr>
        <w:t xml:space="preserve">, 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r w:rsidR="008247E8" w:rsidRPr="005D1262">
        <w:rPr>
          <w:rFonts w:ascii="Times New Roman" w:hAnsi="Times New Roman" w:cs="Times New Roman"/>
          <w:sz w:val="30"/>
          <w:szCs w:val="30"/>
        </w:rPr>
        <w:t>О </w:t>
      </w:r>
      <w:r w:rsidRPr="005D1262">
        <w:rPr>
          <w:rFonts w:ascii="Times New Roman" w:hAnsi="Times New Roman" w:cs="Times New Roman"/>
          <w:sz w:val="30"/>
          <w:szCs w:val="30"/>
        </w:rPr>
        <w:t>времени, о</w:t>
      </w:r>
      <w:r w:rsidRPr="005D1262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5D1262">
        <w:rPr>
          <w:rFonts w:ascii="Times New Roman" w:hAnsi="Times New Roman" w:cs="Times New Roman"/>
          <w:sz w:val="30"/>
          <w:szCs w:val="30"/>
        </w:rPr>
        <w:t>стране, о себе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Pr="005D1262">
        <w:rPr>
          <w:rFonts w:ascii="Times New Roman" w:hAnsi="Times New Roman" w:cs="Times New Roman"/>
          <w:sz w:val="30"/>
          <w:szCs w:val="30"/>
        </w:rPr>
        <w:t xml:space="preserve">, 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r w:rsidRPr="005D1262">
        <w:rPr>
          <w:rFonts w:ascii="Times New Roman" w:hAnsi="Times New Roman" w:cs="Times New Roman"/>
          <w:sz w:val="30"/>
          <w:szCs w:val="30"/>
        </w:rPr>
        <w:t>И память сердца говорит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Pr="005D1262">
        <w:rPr>
          <w:rFonts w:ascii="Times New Roman" w:hAnsi="Times New Roman" w:cs="Times New Roman"/>
          <w:sz w:val="30"/>
          <w:szCs w:val="30"/>
        </w:rPr>
        <w:t xml:space="preserve"> и многих других.</w:t>
      </w:r>
      <w:bookmarkStart w:id="4" w:name="_Hlk124765542"/>
    </w:p>
    <w:p w:rsidR="00AC347F" w:rsidRPr="005D1262" w:rsidRDefault="00AC347F" w:rsidP="00AC347F">
      <w:pPr>
        <w:pStyle w:val="10"/>
        <w:ind w:left="0" w:firstLine="709"/>
        <w:jc w:val="both"/>
        <w:rPr>
          <w:rFonts w:ascii="Times New Roman" w:hAnsi="Times New Roman"/>
          <w:bCs/>
          <w:sz w:val="30"/>
          <w:szCs w:val="30"/>
          <w:lang w:val="ru-RU"/>
        </w:rPr>
      </w:pPr>
      <w:r w:rsidRPr="005D1262">
        <w:rPr>
          <w:rFonts w:ascii="Times New Roman" w:hAnsi="Times New Roman"/>
          <w:bCs/>
          <w:sz w:val="30"/>
          <w:szCs w:val="30"/>
          <w:lang w:val="ru-RU"/>
        </w:rPr>
        <w:t xml:space="preserve">В 2022 году государственными СМИ </w:t>
      </w:r>
      <w:proofErr w:type="gramStart"/>
      <w:r w:rsidRPr="005D1262">
        <w:rPr>
          <w:rFonts w:ascii="Times New Roman" w:hAnsi="Times New Roman"/>
          <w:bCs/>
          <w:sz w:val="30"/>
          <w:szCs w:val="30"/>
          <w:lang w:val="ru-RU"/>
        </w:rPr>
        <w:t>значительно увеличено</w:t>
      </w:r>
      <w:proofErr w:type="gramEnd"/>
      <w:r w:rsidRPr="005D1262">
        <w:rPr>
          <w:rFonts w:ascii="Times New Roman" w:hAnsi="Times New Roman"/>
          <w:bCs/>
          <w:sz w:val="30"/>
          <w:szCs w:val="30"/>
          <w:lang w:val="ru-RU"/>
        </w:rPr>
        <w:t xml:space="preserve"> количество аналитических материалов, продолжена практика их подготовки с привлечением экспертного сообщества. </w:t>
      </w:r>
    </w:p>
    <w:p w:rsidR="00AC347F" w:rsidRPr="005D1262" w:rsidRDefault="002A3EA8" w:rsidP="00AC347F">
      <w:pPr>
        <w:pStyle w:val="10"/>
        <w:ind w:left="0" w:firstLine="709"/>
        <w:jc w:val="both"/>
        <w:rPr>
          <w:rFonts w:ascii="Times New Roman" w:hAnsi="Times New Roman"/>
          <w:sz w:val="30"/>
          <w:szCs w:val="30"/>
          <w:lang w:val="ru-RU"/>
        </w:rPr>
      </w:pPr>
      <w:proofErr w:type="gramStart"/>
      <w:r>
        <w:rPr>
          <w:rFonts w:ascii="Times New Roman" w:hAnsi="Times New Roman"/>
          <w:bCs/>
          <w:sz w:val="30"/>
          <w:szCs w:val="30"/>
          <w:lang w:val="ru-RU"/>
        </w:rPr>
        <w:t>Р</w:t>
      </w:r>
      <w:r w:rsidR="00AC347F" w:rsidRPr="005D1262">
        <w:rPr>
          <w:rFonts w:ascii="Times New Roman" w:hAnsi="Times New Roman"/>
          <w:bCs/>
          <w:sz w:val="30"/>
          <w:szCs w:val="30"/>
          <w:lang w:val="ru-RU"/>
        </w:rPr>
        <w:t>едакции</w:t>
      </w:r>
      <w:r w:rsidR="00AC347F" w:rsidRPr="005D1262">
        <w:rPr>
          <w:rFonts w:ascii="Times New Roman" w:hAnsi="Times New Roman"/>
          <w:b/>
          <w:bCs/>
          <w:sz w:val="30"/>
          <w:szCs w:val="30"/>
          <w:lang w:val="ru-RU"/>
        </w:rPr>
        <w:t xml:space="preserve"> </w:t>
      </w:r>
      <w:r w:rsidR="00AC347F" w:rsidRPr="005D1262">
        <w:rPr>
          <w:rFonts w:ascii="Times New Roman" w:hAnsi="Times New Roman"/>
          <w:sz w:val="30"/>
          <w:szCs w:val="30"/>
          <w:lang w:val="ru-RU"/>
        </w:rPr>
        <w:t xml:space="preserve">издательского дома </w:t>
      </w:r>
      <w:r w:rsidR="00D153EA" w:rsidRPr="005D1262">
        <w:rPr>
          <w:rFonts w:ascii="Times New Roman" w:hAnsi="Times New Roman"/>
          <w:sz w:val="30"/>
          <w:szCs w:val="30"/>
          <w:lang w:val="ru-RU"/>
        </w:rPr>
        <w:t>«</w:t>
      </w:r>
      <w:r w:rsidR="00AC347F" w:rsidRPr="005D1262">
        <w:rPr>
          <w:rFonts w:ascii="Times New Roman" w:hAnsi="Times New Roman"/>
          <w:sz w:val="30"/>
          <w:szCs w:val="30"/>
          <w:lang w:val="ru-RU"/>
        </w:rPr>
        <w:t>Беларусь сегодня</w:t>
      </w:r>
      <w:r w:rsidR="00D153EA" w:rsidRPr="005D1262">
        <w:rPr>
          <w:rFonts w:ascii="Times New Roman" w:hAnsi="Times New Roman"/>
          <w:sz w:val="30"/>
          <w:szCs w:val="30"/>
          <w:lang w:val="ru-RU"/>
        </w:rPr>
        <w:t>»</w:t>
      </w:r>
      <w:bookmarkEnd w:id="4"/>
      <w:r w:rsidR="00AC347F" w:rsidRPr="005D1262">
        <w:rPr>
          <w:rFonts w:ascii="Times New Roman" w:hAnsi="Times New Roman"/>
          <w:sz w:val="30"/>
          <w:szCs w:val="30"/>
          <w:lang w:val="ru-RU"/>
        </w:rPr>
        <w:t xml:space="preserve"> активно привлекали к сотрудничеству </w:t>
      </w:r>
      <w:bookmarkStart w:id="5" w:name="_Hlk123810761"/>
      <w:r w:rsidR="00AC347F" w:rsidRPr="005D1262">
        <w:rPr>
          <w:rFonts w:ascii="Times New Roman" w:hAnsi="Times New Roman"/>
          <w:sz w:val="30"/>
          <w:szCs w:val="30"/>
          <w:lang w:val="ru-RU"/>
        </w:rPr>
        <w:t xml:space="preserve">не только отечественных, но и зарубежных </w:t>
      </w:r>
      <w:r w:rsidR="00AC347F" w:rsidRPr="005D1262">
        <w:rPr>
          <w:rFonts w:ascii="Times New Roman" w:hAnsi="Times New Roman"/>
          <w:sz w:val="30"/>
          <w:szCs w:val="30"/>
          <w:lang w:val="ru-RU"/>
        </w:rPr>
        <w:lastRenderedPageBreak/>
        <w:t>экспертов (</w:t>
      </w:r>
      <w:proofErr w:type="spellStart"/>
      <w:r w:rsidR="00AC347F" w:rsidRPr="005D1262">
        <w:rPr>
          <w:rFonts w:ascii="Times New Roman" w:hAnsi="Times New Roman"/>
          <w:sz w:val="30"/>
          <w:szCs w:val="30"/>
          <w:lang w:val="ru-RU"/>
        </w:rPr>
        <w:t>Р.Панкратов</w:t>
      </w:r>
      <w:proofErr w:type="spellEnd"/>
      <w:r w:rsidR="00C31102">
        <w:rPr>
          <w:rFonts w:ascii="Times New Roman" w:hAnsi="Times New Roman"/>
          <w:sz w:val="30"/>
          <w:szCs w:val="30"/>
          <w:lang w:val="ru-RU"/>
        </w:rPr>
        <w:t xml:space="preserve"> –</w:t>
      </w:r>
      <w:r w:rsidR="00AC347F" w:rsidRPr="005D1262">
        <w:rPr>
          <w:rFonts w:ascii="Times New Roman" w:hAnsi="Times New Roman"/>
          <w:sz w:val="30"/>
          <w:szCs w:val="30"/>
          <w:lang w:val="ru-RU"/>
        </w:rPr>
        <w:t xml:space="preserve"> специалист по психологической безопасности, информационный аналитик, лидер политической партии </w:t>
      </w:r>
      <w:r w:rsidR="00D153EA" w:rsidRPr="005D1262">
        <w:rPr>
          <w:rFonts w:ascii="Times New Roman" w:hAnsi="Times New Roman"/>
          <w:sz w:val="30"/>
          <w:szCs w:val="30"/>
          <w:lang w:val="ru-RU"/>
        </w:rPr>
        <w:t>«</w:t>
      </w:r>
      <w:r w:rsidR="00AC347F" w:rsidRPr="005D1262">
        <w:rPr>
          <w:rFonts w:ascii="Times New Roman" w:hAnsi="Times New Roman"/>
          <w:sz w:val="30"/>
          <w:szCs w:val="30"/>
          <w:lang w:val="ru-RU"/>
        </w:rPr>
        <w:t>Действие</w:t>
      </w:r>
      <w:r w:rsidR="00D153EA" w:rsidRPr="005D1262">
        <w:rPr>
          <w:rFonts w:ascii="Times New Roman" w:hAnsi="Times New Roman"/>
          <w:sz w:val="30"/>
          <w:szCs w:val="30"/>
          <w:lang w:val="ru-RU"/>
        </w:rPr>
        <w:t>»</w:t>
      </w:r>
      <w:r w:rsidR="00AC347F" w:rsidRPr="005D1262">
        <w:rPr>
          <w:rFonts w:ascii="Times New Roman" w:hAnsi="Times New Roman"/>
          <w:sz w:val="30"/>
          <w:szCs w:val="30"/>
          <w:lang w:val="ru-RU"/>
        </w:rPr>
        <w:t xml:space="preserve"> (Латвия); </w:t>
      </w:r>
      <w:proofErr w:type="spellStart"/>
      <w:r w:rsidR="00AC347F" w:rsidRPr="005D1262">
        <w:rPr>
          <w:rFonts w:ascii="Times New Roman" w:hAnsi="Times New Roman"/>
          <w:sz w:val="30"/>
          <w:szCs w:val="30"/>
          <w:lang w:val="ru-RU"/>
        </w:rPr>
        <w:t>О.Рокпло</w:t>
      </w:r>
      <w:proofErr w:type="spellEnd"/>
      <w:r w:rsidR="00C31102">
        <w:rPr>
          <w:rFonts w:ascii="Times New Roman" w:hAnsi="Times New Roman"/>
          <w:sz w:val="30"/>
          <w:szCs w:val="30"/>
          <w:lang w:val="ru-RU"/>
        </w:rPr>
        <w:t xml:space="preserve"> – </w:t>
      </w:r>
      <w:r w:rsidR="00AC347F" w:rsidRPr="005D1262">
        <w:rPr>
          <w:rFonts w:ascii="Times New Roman" w:hAnsi="Times New Roman"/>
          <w:sz w:val="30"/>
          <w:szCs w:val="30"/>
          <w:lang w:val="ru-RU"/>
        </w:rPr>
        <w:t>доктор политических наук, историк, геополитик, специалист по России и Вьетнаму, советник спецпредставителя Франции в Р</w:t>
      </w:r>
      <w:r w:rsidR="008247E8" w:rsidRPr="005D1262">
        <w:rPr>
          <w:rFonts w:ascii="Times New Roman" w:hAnsi="Times New Roman"/>
          <w:sz w:val="30"/>
          <w:szCs w:val="30"/>
          <w:lang w:val="ru-RU"/>
        </w:rPr>
        <w:t xml:space="preserve">оссийской </w:t>
      </w:r>
      <w:r w:rsidR="00AC347F" w:rsidRPr="005D1262">
        <w:rPr>
          <w:rFonts w:ascii="Times New Roman" w:hAnsi="Times New Roman"/>
          <w:sz w:val="30"/>
          <w:szCs w:val="30"/>
          <w:lang w:val="ru-RU"/>
        </w:rPr>
        <w:t>Ф</w:t>
      </w:r>
      <w:r w:rsidR="008247E8" w:rsidRPr="005D1262">
        <w:rPr>
          <w:rFonts w:ascii="Times New Roman" w:hAnsi="Times New Roman"/>
          <w:sz w:val="30"/>
          <w:szCs w:val="30"/>
          <w:lang w:val="ru-RU"/>
        </w:rPr>
        <w:t>едерации</w:t>
      </w:r>
      <w:r w:rsidR="00AC347F" w:rsidRPr="005D1262">
        <w:rPr>
          <w:rFonts w:ascii="Times New Roman" w:hAnsi="Times New Roman"/>
          <w:sz w:val="30"/>
          <w:szCs w:val="30"/>
          <w:lang w:val="ru-RU"/>
        </w:rPr>
        <w:t xml:space="preserve">; </w:t>
      </w:r>
      <w:proofErr w:type="spellStart"/>
      <w:r w:rsidR="00AC347F" w:rsidRPr="005D1262">
        <w:rPr>
          <w:rFonts w:ascii="Times New Roman" w:hAnsi="Times New Roman"/>
          <w:sz w:val="30"/>
          <w:szCs w:val="30"/>
          <w:lang w:val="ru-RU"/>
        </w:rPr>
        <w:t>М.Младенович</w:t>
      </w:r>
      <w:proofErr w:type="spellEnd"/>
      <w:r w:rsidR="00C31102">
        <w:rPr>
          <w:rFonts w:ascii="Times New Roman" w:hAnsi="Times New Roman"/>
          <w:sz w:val="30"/>
          <w:szCs w:val="30"/>
          <w:lang w:val="ru-RU"/>
        </w:rPr>
        <w:t xml:space="preserve"> – </w:t>
      </w:r>
      <w:r w:rsidR="00AC347F" w:rsidRPr="005D1262">
        <w:rPr>
          <w:rFonts w:ascii="Times New Roman" w:hAnsi="Times New Roman"/>
          <w:sz w:val="30"/>
          <w:szCs w:val="30"/>
          <w:lang w:val="ru-RU"/>
        </w:rPr>
        <w:t>доктор политических наук, профессор факультета безопасности Белградского университета</w:t>
      </w:r>
      <w:r w:rsidR="00C31102">
        <w:rPr>
          <w:rFonts w:ascii="Times New Roman" w:hAnsi="Times New Roman"/>
          <w:sz w:val="30"/>
          <w:szCs w:val="30"/>
          <w:lang w:val="ru-RU"/>
        </w:rPr>
        <w:t>;</w:t>
      </w:r>
      <w:proofErr w:type="gramEnd"/>
      <w:r w:rsidR="00C31102">
        <w:rPr>
          <w:rFonts w:ascii="Times New Roman" w:hAnsi="Times New Roman"/>
          <w:sz w:val="30"/>
          <w:szCs w:val="30"/>
          <w:lang w:val="ru-RU"/>
        </w:rPr>
        <w:t xml:space="preserve"> Хорхе Чакон-</w:t>
      </w:r>
      <w:proofErr w:type="spellStart"/>
      <w:r w:rsidR="00C31102">
        <w:rPr>
          <w:rFonts w:ascii="Times New Roman" w:hAnsi="Times New Roman"/>
          <w:sz w:val="30"/>
          <w:szCs w:val="30"/>
          <w:lang w:val="ru-RU"/>
        </w:rPr>
        <w:t>Солара</w:t>
      </w:r>
      <w:proofErr w:type="spellEnd"/>
      <w:r w:rsidR="00AC347F" w:rsidRPr="005D1262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C31102">
        <w:rPr>
          <w:rFonts w:ascii="Times New Roman" w:hAnsi="Times New Roman"/>
          <w:sz w:val="30"/>
          <w:szCs w:val="30"/>
          <w:lang w:val="ru-RU"/>
        </w:rPr>
        <w:t>(у</w:t>
      </w:r>
      <w:r w:rsidR="00AC347F" w:rsidRPr="005D1262">
        <w:rPr>
          <w:rFonts w:ascii="Times New Roman" w:hAnsi="Times New Roman"/>
          <w:sz w:val="30"/>
          <w:szCs w:val="30"/>
          <w:lang w:val="ru-RU"/>
        </w:rPr>
        <w:t>ниверситет Буэнос-Айреса</w:t>
      </w:r>
      <w:r w:rsidR="009F5DE3">
        <w:rPr>
          <w:rFonts w:ascii="Times New Roman" w:hAnsi="Times New Roman"/>
          <w:sz w:val="30"/>
          <w:szCs w:val="30"/>
          <w:lang w:val="ru-RU"/>
        </w:rPr>
        <w:t>,</w:t>
      </w:r>
      <w:r w:rsidR="00AC347F" w:rsidRPr="005D1262">
        <w:rPr>
          <w:rFonts w:ascii="Times New Roman" w:hAnsi="Times New Roman"/>
          <w:sz w:val="30"/>
          <w:szCs w:val="30"/>
          <w:lang w:val="ru-RU"/>
        </w:rPr>
        <w:t xml:space="preserve"> (Аргентина)</w:t>
      </w:r>
      <w:r w:rsidR="00C31102">
        <w:rPr>
          <w:rFonts w:ascii="Times New Roman" w:hAnsi="Times New Roman"/>
          <w:sz w:val="30"/>
          <w:szCs w:val="30"/>
          <w:lang w:val="ru-RU"/>
        </w:rPr>
        <w:t xml:space="preserve"> – </w:t>
      </w:r>
      <w:r w:rsidR="00AC347F" w:rsidRPr="005D1262">
        <w:rPr>
          <w:rFonts w:ascii="Times New Roman" w:hAnsi="Times New Roman"/>
          <w:sz w:val="30"/>
          <w:szCs w:val="30"/>
          <w:lang w:val="ru-RU"/>
        </w:rPr>
        <w:t xml:space="preserve">магистр экономических наук, специалист по финансовым вопросам Южной Америки; </w:t>
      </w:r>
      <w:proofErr w:type="spellStart"/>
      <w:r w:rsidR="00AC347F" w:rsidRPr="005D1262">
        <w:rPr>
          <w:rFonts w:ascii="Times New Roman" w:hAnsi="Times New Roman"/>
          <w:sz w:val="30"/>
          <w:szCs w:val="30"/>
          <w:lang w:val="ru-RU"/>
        </w:rPr>
        <w:t>Б.Дрвески</w:t>
      </w:r>
      <w:proofErr w:type="spellEnd"/>
      <w:r w:rsidR="00C31102">
        <w:rPr>
          <w:rFonts w:ascii="Times New Roman" w:hAnsi="Times New Roman"/>
          <w:sz w:val="30"/>
          <w:szCs w:val="30"/>
          <w:lang w:val="ru-RU"/>
        </w:rPr>
        <w:t xml:space="preserve"> </w:t>
      </w:r>
      <w:proofErr w:type="gramStart"/>
      <w:r w:rsidR="00C31102">
        <w:rPr>
          <w:rFonts w:ascii="Times New Roman" w:hAnsi="Times New Roman"/>
          <w:sz w:val="30"/>
          <w:szCs w:val="30"/>
          <w:lang w:val="ru-RU"/>
        </w:rPr>
        <w:t>–</w:t>
      </w:r>
      <w:r w:rsidR="00AC347F" w:rsidRPr="005D1262">
        <w:rPr>
          <w:rFonts w:ascii="Times New Roman" w:hAnsi="Times New Roman"/>
          <w:sz w:val="30"/>
          <w:szCs w:val="30"/>
          <w:lang w:val="ru-RU"/>
        </w:rPr>
        <w:t>д</w:t>
      </w:r>
      <w:proofErr w:type="gramEnd"/>
      <w:r w:rsidR="00AC347F" w:rsidRPr="005D1262">
        <w:rPr>
          <w:rFonts w:ascii="Times New Roman" w:hAnsi="Times New Roman"/>
          <w:sz w:val="30"/>
          <w:szCs w:val="30"/>
          <w:lang w:val="ru-RU"/>
        </w:rPr>
        <w:t>октор политических наук, профессор университета Сорбонна, эксперт Национального института восточных языков и цивилизаций (</w:t>
      </w:r>
      <w:r w:rsidR="00AC347F" w:rsidRPr="005D1262">
        <w:rPr>
          <w:rFonts w:ascii="Times New Roman" w:hAnsi="Times New Roman"/>
          <w:sz w:val="30"/>
          <w:szCs w:val="30"/>
        </w:rPr>
        <w:t>INALCO</w:t>
      </w:r>
      <w:r w:rsidR="00AC347F" w:rsidRPr="005D1262">
        <w:rPr>
          <w:rFonts w:ascii="Times New Roman" w:hAnsi="Times New Roman"/>
          <w:sz w:val="30"/>
          <w:szCs w:val="30"/>
          <w:lang w:val="ru-RU"/>
        </w:rPr>
        <w:t>, Франция);</w:t>
      </w:r>
    </w:p>
    <w:bookmarkEnd w:id="5"/>
    <w:p w:rsidR="00AC347F" w:rsidRPr="005D1262" w:rsidRDefault="00AC347F" w:rsidP="00AC347F">
      <w:pPr>
        <w:rPr>
          <w:rFonts w:ascii="Times New Roman" w:hAnsi="Times New Roman" w:cs="Times New Roman"/>
          <w:sz w:val="30"/>
          <w:szCs w:val="30"/>
        </w:rPr>
      </w:pPr>
      <w:r w:rsidRPr="005D1262">
        <w:rPr>
          <w:rFonts w:ascii="Times New Roman" w:hAnsi="Times New Roman" w:cs="Times New Roman"/>
          <w:sz w:val="30"/>
          <w:szCs w:val="30"/>
        </w:rPr>
        <w:t xml:space="preserve">в газете 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5D1262">
        <w:rPr>
          <w:rFonts w:ascii="Times New Roman" w:hAnsi="Times New Roman" w:cs="Times New Roman"/>
          <w:sz w:val="30"/>
          <w:szCs w:val="30"/>
        </w:rPr>
        <w:t>Звязда</w:t>
      </w:r>
      <w:proofErr w:type="spellEnd"/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Pr="005D1262">
        <w:rPr>
          <w:rFonts w:ascii="Times New Roman" w:hAnsi="Times New Roman" w:cs="Times New Roman"/>
          <w:sz w:val="30"/>
          <w:szCs w:val="30"/>
        </w:rPr>
        <w:t xml:space="preserve"> выходит еженедельная авторская рубрика телеведущего Евгения </w:t>
      </w:r>
      <w:proofErr w:type="spellStart"/>
      <w:r w:rsidRPr="005D1262">
        <w:rPr>
          <w:rFonts w:ascii="Times New Roman" w:hAnsi="Times New Roman" w:cs="Times New Roman"/>
          <w:sz w:val="30"/>
          <w:szCs w:val="30"/>
        </w:rPr>
        <w:t>Пустового</w:t>
      </w:r>
      <w:proofErr w:type="spellEnd"/>
      <w:r w:rsidRPr="005D1262">
        <w:rPr>
          <w:rFonts w:ascii="Times New Roman" w:hAnsi="Times New Roman" w:cs="Times New Roman"/>
          <w:sz w:val="30"/>
          <w:szCs w:val="30"/>
        </w:rPr>
        <w:t xml:space="preserve"> 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r w:rsidRPr="005D1262">
        <w:rPr>
          <w:rFonts w:ascii="Times New Roman" w:hAnsi="Times New Roman" w:cs="Times New Roman"/>
          <w:sz w:val="30"/>
          <w:szCs w:val="30"/>
        </w:rPr>
        <w:t xml:space="preserve">Па </w:t>
      </w:r>
      <w:proofErr w:type="spellStart"/>
      <w:r w:rsidRPr="005D1262">
        <w:rPr>
          <w:rFonts w:ascii="Times New Roman" w:hAnsi="Times New Roman" w:cs="Times New Roman"/>
          <w:sz w:val="30"/>
          <w:szCs w:val="30"/>
        </w:rPr>
        <w:t>сутнасці</w:t>
      </w:r>
      <w:proofErr w:type="spellEnd"/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Pr="005D1262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AC347F" w:rsidRPr="005D1262" w:rsidRDefault="00AC347F" w:rsidP="00AC347F">
      <w:pPr>
        <w:rPr>
          <w:rFonts w:ascii="Times New Roman" w:hAnsi="Times New Roman" w:cs="Times New Roman"/>
          <w:sz w:val="30"/>
          <w:szCs w:val="30"/>
        </w:rPr>
      </w:pPr>
      <w:r w:rsidRPr="005D1262">
        <w:rPr>
          <w:rFonts w:ascii="Times New Roman" w:hAnsi="Times New Roman" w:cs="Times New Roman"/>
          <w:sz w:val="30"/>
          <w:szCs w:val="30"/>
        </w:rPr>
        <w:t xml:space="preserve">в </w:t>
      </w:r>
      <w:r w:rsidR="009F5DE3">
        <w:rPr>
          <w:rFonts w:ascii="Times New Roman" w:hAnsi="Times New Roman" w:cs="Times New Roman"/>
          <w:sz w:val="30"/>
          <w:szCs w:val="30"/>
        </w:rPr>
        <w:t xml:space="preserve">информационном </w:t>
      </w:r>
      <w:r w:rsidRPr="005D1262">
        <w:rPr>
          <w:rFonts w:ascii="Times New Roman" w:hAnsi="Times New Roman" w:cs="Times New Roman"/>
          <w:sz w:val="30"/>
          <w:szCs w:val="30"/>
        </w:rPr>
        <w:t xml:space="preserve">агентстве 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r w:rsidRPr="005D1262">
        <w:rPr>
          <w:rFonts w:ascii="Times New Roman" w:hAnsi="Times New Roman" w:cs="Times New Roman"/>
          <w:sz w:val="30"/>
          <w:szCs w:val="30"/>
        </w:rPr>
        <w:t>МИНСК – НОВОСТИ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Pr="005D1262">
        <w:rPr>
          <w:rFonts w:ascii="Times New Roman" w:hAnsi="Times New Roman" w:cs="Times New Roman"/>
          <w:sz w:val="30"/>
          <w:szCs w:val="30"/>
        </w:rPr>
        <w:t xml:space="preserve"> создан отдел политических обозревателей, который стал стержневым в вопросе подготовки аналитических материалов. На 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r w:rsidRPr="005D1262">
        <w:rPr>
          <w:rFonts w:ascii="Times New Roman" w:hAnsi="Times New Roman" w:cs="Times New Roman"/>
          <w:sz w:val="30"/>
          <w:szCs w:val="30"/>
        </w:rPr>
        <w:t>Радио-Минск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Pr="005D1262">
        <w:rPr>
          <w:rFonts w:ascii="Times New Roman" w:hAnsi="Times New Roman" w:cs="Times New Roman"/>
          <w:sz w:val="30"/>
          <w:szCs w:val="30"/>
        </w:rPr>
        <w:t xml:space="preserve"> с марта в еженедельном формате выходит программа 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r w:rsidRPr="005D1262">
        <w:rPr>
          <w:rFonts w:ascii="Times New Roman" w:hAnsi="Times New Roman" w:cs="Times New Roman"/>
          <w:sz w:val="30"/>
          <w:szCs w:val="30"/>
        </w:rPr>
        <w:t>Точка зрения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Pr="005D1262">
        <w:rPr>
          <w:rFonts w:ascii="Times New Roman" w:hAnsi="Times New Roman" w:cs="Times New Roman"/>
          <w:sz w:val="30"/>
          <w:szCs w:val="30"/>
        </w:rPr>
        <w:t xml:space="preserve"> Вадима Елфимова и Алены </w:t>
      </w:r>
      <w:proofErr w:type="spellStart"/>
      <w:r w:rsidRPr="005D1262">
        <w:rPr>
          <w:rFonts w:ascii="Times New Roman" w:hAnsi="Times New Roman" w:cs="Times New Roman"/>
          <w:sz w:val="30"/>
          <w:szCs w:val="30"/>
        </w:rPr>
        <w:t>Родовской</w:t>
      </w:r>
      <w:proofErr w:type="spellEnd"/>
      <w:r w:rsidRPr="005D1262">
        <w:rPr>
          <w:rFonts w:ascii="Times New Roman" w:hAnsi="Times New Roman" w:cs="Times New Roman"/>
          <w:sz w:val="30"/>
          <w:szCs w:val="30"/>
        </w:rPr>
        <w:t>, постоянные гости которой</w:t>
      </w:r>
      <w:r w:rsidR="008247E8" w:rsidRPr="005D1262">
        <w:rPr>
          <w:rFonts w:ascii="Times New Roman" w:hAnsi="Times New Roman" w:cs="Times New Roman"/>
          <w:sz w:val="30"/>
          <w:szCs w:val="30"/>
        </w:rPr>
        <w:t xml:space="preserve"> </w:t>
      </w:r>
      <w:r w:rsidRPr="005D1262">
        <w:rPr>
          <w:rFonts w:ascii="Times New Roman" w:hAnsi="Times New Roman" w:cs="Times New Roman"/>
          <w:sz w:val="30"/>
          <w:szCs w:val="30"/>
        </w:rPr>
        <w:t xml:space="preserve">представители экспертного сообщества: Алексей </w:t>
      </w:r>
      <w:proofErr w:type="spellStart"/>
      <w:r w:rsidRPr="005D1262">
        <w:rPr>
          <w:rFonts w:ascii="Times New Roman" w:hAnsi="Times New Roman" w:cs="Times New Roman"/>
          <w:sz w:val="30"/>
          <w:szCs w:val="30"/>
        </w:rPr>
        <w:t>Дзермант</w:t>
      </w:r>
      <w:proofErr w:type="spellEnd"/>
      <w:r w:rsidRPr="005D1262">
        <w:rPr>
          <w:rFonts w:ascii="Times New Roman" w:hAnsi="Times New Roman" w:cs="Times New Roman"/>
          <w:sz w:val="30"/>
          <w:szCs w:val="30"/>
        </w:rPr>
        <w:t xml:space="preserve">, Олег </w:t>
      </w:r>
      <w:proofErr w:type="spellStart"/>
      <w:r w:rsidRPr="005D1262">
        <w:rPr>
          <w:rFonts w:ascii="Times New Roman" w:hAnsi="Times New Roman" w:cs="Times New Roman"/>
          <w:sz w:val="30"/>
          <w:szCs w:val="30"/>
        </w:rPr>
        <w:t>Белоконев</w:t>
      </w:r>
      <w:proofErr w:type="spellEnd"/>
      <w:r w:rsidRPr="005D1262">
        <w:rPr>
          <w:rFonts w:ascii="Times New Roman" w:hAnsi="Times New Roman" w:cs="Times New Roman"/>
          <w:sz w:val="30"/>
          <w:szCs w:val="30"/>
        </w:rPr>
        <w:t>, Олег Гайдукеви</w:t>
      </w:r>
      <w:r w:rsidR="009F3C55">
        <w:rPr>
          <w:rFonts w:ascii="Times New Roman" w:hAnsi="Times New Roman" w:cs="Times New Roman"/>
          <w:sz w:val="30"/>
          <w:szCs w:val="30"/>
        </w:rPr>
        <w:t xml:space="preserve">ч </w:t>
      </w:r>
      <w:r w:rsidRPr="005D1262">
        <w:rPr>
          <w:rFonts w:ascii="Times New Roman" w:hAnsi="Times New Roman" w:cs="Times New Roman"/>
          <w:sz w:val="30"/>
          <w:szCs w:val="30"/>
        </w:rPr>
        <w:t xml:space="preserve">и другие. В газете 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r w:rsidRPr="005D1262">
        <w:rPr>
          <w:rFonts w:ascii="Times New Roman" w:hAnsi="Times New Roman" w:cs="Times New Roman"/>
          <w:sz w:val="30"/>
          <w:szCs w:val="30"/>
        </w:rPr>
        <w:t>Минский курьер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Pr="005D1262">
        <w:rPr>
          <w:rFonts w:ascii="Times New Roman" w:hAnsi="Times New Roman" w:cs="Times New Roman"/>
          <w:sz w:val="30"/>
          <w:szCs w:val="30"/>
        </w:rPr>
        <w:t xml:space="preserve"> с мая 2022 года выходит одноименная постоянная полоса 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r w:rsidRPr="005D1262">
        <w:rPr>
          <w:rFonts w:ascii="Times New Roman" w:hAnsi="Times New Roman" w:cs="Times New Roman"/>
          <w:sz w:val="30"/>
          <w:szCs w:val="30"/>
        </w:rPr>
        <w:t>Точка зрения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Pr="005D1262">
        <w:rPr>
          <w:rFonts w:ascii="Times New Roman" w:hAnsi="Times New Roman" w:cs="Times New Roman"/>
          <w:sz w:val="30"/>
          <w:szCs w:val="30"/>
        </w:rPr>
        <w:t xml:space="preserve">, авторы которой Григорий </w:t>
      </w:r>
      <w:proofErr w:type="spellStart"/>
      <w:r w:rsidRPr="005D1262">
        <w:rPr>
          <w:rFonts w:ascii="Times New Roman" w:hAnsi="Times New Roman" w:cs="Times New Roman"/>
          <w:sz w:val="30"/>
          <w:szCs w:val="30"/>
        </w:rPr>
        <w:t>Азарёнок</w:t>
      </w:r>
      <w:proofErr w:type="spellEnd"/>
      <w:r w:rsidRPr="005D1262">
        <w:rPr>
          <w:rFonts w:ascii="Times New Roman" w:hAnsi="Times New Roman" w:cs="Times New Roman"/>
          <w:sz w:val="30"/>
          <w:szCs w:val="30"/>
        </w:rPr>
        <w:t>, Вадим Боровик, Кирилл Казаков.</w:t>
      </w:r>
    </w:p>
    <w:p w:rsidR="00AC347F" w:rsidRPr="005D1262" w:rsidRDefault="00AC347F" w:rsidP="00AC347F">
      <w:pPr>
        <w:rPr>
          <w:rFonts w:ascii="Times New Roman" w:hAnsi="Times New Roman" w:cs="Times New Roman"/>
          <w:sz w:val="30"/>
          <w:szCs w:val="30"/>
        </w:rPr>
      </w:pPr>
      <w:r w:rsidRPr="005D1262">
        <w:rPr>
          <w:rFonts w:ascii="Times New Roman" w:hAnsi="Times New Roman" w:cs="Times New Roman"/>
          <w:sz w:val="30"/>
          <w:szCs w:val="30"/>
        </w:rPr>
        <w:t xml:space="preserve">С сентября </w:t>
      </w:r>
      <w:r w:rsidR="002A3EA8">
        <w:rPr>
          <w:rFonts w:ascii="Times New Roman" w:hAnsi="Times New Roman" w:cs="Times New Roman"/>
          <w:sz w:val="30"/>
          <w:szCs w:val="30"/>
        </w:rPr>
        <w:t>2022 года</w:t>
      </w:r>
      <w:r w:rsidRPr="005D1262">
        <w:rPr>
          <w:rFonts w:ascii="Times New Roman" w:hAnsi="Times New Roman" w:cs="Times New Roman"/>
          <w:sz w:val="30"/>
          <w:szCs w:val="30"/>
        </w:rPr>
        <w:t xml:space="preserve"> в эфире 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r w:rsidRPr="005D1262">
        <w:rPr>
          <w:rFonts w:ascii="Times New Roman" w:hAnsi="Times New Roman" w:cs="Times New Roman"/>
          <w:sz w:val="30"/>
          <w:szCs w:val="30"/>
        </w:rPr>
        <w:t>Радио-Минск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Pr="005D1262">
        <w:rPr>
          <w:rFonts w:ascii="Times New Roman" w:hAnsi="Times New Roman" w:cs="Times New Roman"/>
          <w:sz w:val="30"/>
          <w:szCs w:val="30"/>
        </w:rPr>
        <w:t xml:space="preserve"> стартовало общественно-политическое ток-шоу 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r w:rsidRPr="005D1262">
        <w:rPr>
          <w:rFonts w:ascii="Times New Roman" w:hAnsi="Times New Roman" w:cs="Times New Roman"/>
          <w:sz w:val="30"/>
          <w:szCs w:val="30"/>
        </w:rPr>
        <w:t>Вечерний политический канал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="009F3C55">
        <w:rPr>
          <w:rFonts w:ascii="Times New Roman" w:hAnsi="Times New Roman" w:cs="Times New Roman"/>
          <w:sz w:val="30"/>
          <w:szCs w:val="30"/>
        </w:rPr>
        <w:t xml:space="preserve">, </w:t>
      </w:r>
      <w:r w:rsidRPr="005D1262">
        <w:rPr>
          <w:rFonts w:ascii="Times New Roman" w:hAnsi="Times New Roman" w:cs="Times New Roman"/>
          <w:sz w:val="30"/>
          <w:szCs w:val="30"/>
        </w:rPr>
        <w:t xml:space="preserve">в прямом эфире которого происходит подведение информационных итогов дня. </w:t>
      </w:r>
    </w:p>
    <w:p w:rsidR="00AC347F" w:rsidRPr="005D1262" w:rsidRDefault="00AC347F" w:rsidP="000A702F">
      <w:pPr>
        <w:contextualSpacing/>
        <w:rPr>
          <w:rFonts w:ascii="Times New Roman" w:hAnsi="Times New Roman" w:cs="Times New Roman"/>
          <w:bCs/>
          <w:sz w:val="30"/>
          <w:szCs w:val="30"/>
        </w:rPr>
      </w:pPr>
      <w:bookmarkStart w:id="6" w:name="_Hlk124765574"/>
      <w:r w:rsidRPr="005D1262">
        <w:rPr>
          <w:rFonts w:ascii="Times New Roman" w:hAnsi="Times New Roman" w:cs="Times New Roman"/>
          <w:sz w:val="30"/>
          <w:szCs w:val="30"/>
          <w:lang w:eastAsia="ru-RU"/>
        </w:rPr>
        <w:t xml:space="preserve">Продолжена активная </w:t>
      </w:r>
      <w:proofErr w:type="spellStart"/>
      <w:r w:rsidRPr="005D1262">
        <w:rPr>
          <w:rFonts w:ascii="Times New Roman" w:hAnsi="Times New Roman" w:cs="Times New Roman"/>
          <w:sz w:val="30"/>
          <w:szCs w:val="30"/>
          <w:lang w:eastAsia="ru-RU"/>
        </w:rPr>
        <w:t>контрпропагандистская</w:t>
      </w:r>
      <w:proofErr w:type="spellEnd"/>
      <w:r w:rsidRPr="005D1262">
        <w:rPr>
          <w:rFonts w:ascii="Times New Roman" w:hAnsi="Times New Roman" w:cs="Times New Roman"/>
          <w:sz w:val="30"/>
          <w:szCs w:val="30"/>
          <w:lang w:eastAsia="ru-RU"/>
        </w:rPr>
        <w:t xml:space="preserve"> работа </w:t>
      </w:r>
      <w:r w:rsidRPr="005D1262">
        <w:rPr>
          <w:rFonts w:ascii="Times New Roman" w:hAnsi="Times New Roman" w:cs="Times New Roman"/>
          <w:bCs/>
          <w:sz w:val="30"/>
          <w:szCs w:val="30"/>
        </w:rPr>
        <w:t>по реагированию на распространение недостоверной информации (</w:t>
      </w:r>
      <w:proofErr w:type="spellStart"/>
      <w:r w:rsidRPr="005D1262">
        <w:rPr>
          <w:rFonts w:ascii="Times New Roman" w:hAnsi="Times New Roman" w:cs="Times New Roman"/>
          <w:bCs/>
          <w:sz w:val="30"/>
          <w:szCs w:val="30"/>
        </w:rPr>
        <w:t>фейков</w:t>
      </w:r>
      <w:proofErr w:type="spellEnd"/>
      <w:r w:rsidRPr="005D1262">
        <w:rPr>
          <w:rFonts w:ascii="Times New Roman" w:hAnsi="Times New Roman" w:cs="Times New Roman"/>
          <w:bCs/>
          <w:sz w:val="30"/>
          <w:szCs w:val="30"/>
        </w:rPr>
        <w:t>) о событиях в нашей стране.</w:t>
      </w:r>
      <w:bookmarkEnd w:id="3"/>
      <w:bookmarkEnd w:id="6"/>
    </w:p>
    <w:p w:rsidR="00AC347F" w:rsidRPr="005D1262" w:rsidRDefault="00AC347F" w:rsidP="00AC347F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pacing w:val="-4"/>
          <w:sz w:val="30"/>
          <w:szCs w:val="30"/>
          <w:lang w:eastAsia="x-none"/>
        </w:rPr>
      </w:pPr>
      <w:r w:rsidRPr="005D1262">
        <w:rPr>
          <w:rFonts w:ascii="Times New Roman" w:hAnsi="Times New Roman" w:cs="Times New Roman"/>
          <w:spacing w:val="-4"/>
          <w:sz w:val="30"/>
          <w:szCs w:val="30"/>
          <w:lang w:eastAsia="x-none"/>
        </w:rPr>
        <w:t xml:space="preserve">Переформатирование в последние годы </w:t>
      </w:r>
      <w:proofErr w:type="spellStart"/>
      <w:r w:rsidRPr="005D1262">
        <w:rPr>
          <w:rFonts w:ascii="Times New Roman" w:hAnsi="Times New Roman" w:cs="Times New Roman"/>
          <w:spacing w:val="-4"/>
          <w:sz w:val="30"/>
          <w:szCs w:val="30"/>
          <w:lang w:eastAsia="x-none"/>
        </w:rPr>
        <w:t>медийного</w:t>
      </w:r>
      <w:proofErr w:type="spellEnd"/>
      <w:r w:rsidRPr="005D1262">
        <w:rPr>
          <w:rFonts w:ascii="Times New Roman" w:hAnsi="Times New Roman" w:cs="Times New Roman"/>
          <w:spacing w:val="-4"/>
          <w:sz w:val="30"/>
          <w:szCs w:val="30"/>
          <w:lang w:eastAsia="x-none"/>
        </w:rPr>
        <w:t xml:space="preserve"> пространства объективно привело к еще большему укреплению влияния СМИ на происходящие общественно-политические процессы, активизации работы редакций на всех коммуникационных площадках. И, прежде всего, в цифровую среду, куда ушла большая часть потребителей информации.</w:t>
      </w:r>
    </w:p>
    <w:p w:rsidR="00AC347F" w:rsidRPr="005D1262" w:rsidRDefault="00AC347F" w:rsidP="00AC347F">
      <w:pPr>
        <w:spacing w:line="280" w:lineRule="exact"/>
        <w:ind w:firstLine="708"/>
        <w:rPr>
          <w:rFonts w:ascii="Times New Roman" w:hAnsi="Times New Roman" w:cs="Times New Roman"/>
          <w:i/>
          <w:sz w:val="30"/>
          <w:szCs w:val="30"/>
        </w:rPr>
      </w:pPr>
      <w:r w:rsidRPr="005D1262">
        <w:rPr>
          <w:rFonts w:ascii="Times New Roman" w:hAnsi="Times New Roman" w:cs="Times New Roman"/>
          <w:i/>
          <w:sz w:val="30"/>
          <w:szCs w:val="30"/>
        </w:rPr>
        <w:t>Справочно.</w:t>
      </w:r>
    </w:p>
    <w:p w:rsidR="00AC347F" w:rsidRPr="005D1262" w:rsidRDefault="00AC347F" w:rsidP="00AC347F">
      <w:pPr>
        <w:spacing w:line="280" w:lineRule="exact"/>
        <w:rPr>
          <w:rFonts w:ascii="Times New Roman" w:hAnsi="Times New Roman" w:cs="Times New Roman"/>
          <w:i/>
          <w:sz w:val="30"/>
          <w:szCs w:val="30"/>
        </w:rPr>
      </w:pPr>
      <w:r w:rsidRPr="005D1262">
        <w:rPr>
          <w:rFonts w:ascii="Times New Roman" w:hAnsi="Times New Roman" w:cs="Times New Roman"/>
          <w:i/>
          <w:sz w:val="30"/>
          <w:szCs w:val="30"/>
        </w:rPr>
        <w:t xml:space="preserve">На платформе </w:t>
      </w:r>
      <w:r w:rsidRPr="005D1262">
        <w:rPr>
          <w:rFonts w:ascii="Times New Roman" w:hAnsi="Times New Roman" w:cs="Times New Roman"/>
          <w:i/>
          <w:sz w:val="30"/>
          <w:szCs w:val="30"/>
          <w:lang w:val="en-US"/>
        </w:rPr>
        <w:t>YouTube</w:t>
      </w:r>
      <w:r w:rsidR="009F3C55">
        <w:rPr>
          <w:rFonts w:ascii="Times New Roman" w:hAnsi="Times New Roman" w:cs="Times New Roman"/>
          <w:i/>
          <w:sz w:val="30"/>
          <w:szCs w:val="30"/>
        </w:rPr>
        <w:t xml:space="preserve"> у телеканала ОНТ 787 тыс., СТВ – 559 </w:t>
      </w:r>
      <w:r w:rsidRPr="005D1262">
        <w:rPr>
          <w:rFonts w:ascii="Times New Roman" w:hAnsi="Times New Roman" w:cs="Times New Roman"/>
          <w:i/>
          <w:sz w:val="30"/>
          <w:szCs w:val="30"/>
        </w:rPr>
        <w:t xml:space="preserve">тыс., </w:t>
      </w:r>
      <w:proofErr w:type="spellStart"/>
      <w:r w:rsidRPr="005D1262">
        <w:rPr>
          <w:rFonts w:ascii="Times New Roman" w:hAnsi="Times New Roman" w:cs="Times New Roman"/>
          <w:i/>
          <w:sz w:val="30"/>
          <w:szCs w:val="30"/>
        </w:rPr>
        <w:t>БелТА</w:t>
      </w:r>
      <w:proofErr w:type="spellEnd"/>
      <w:r w:rsidRPr="005D1262">
        <w:rPr>
          <w:rFonts w:ascii="Times New Roman" w:hAnsi="Times New Roman" w:cs="Times New Roman"/>
          <w:i/>
          <w:sz w:val="30"/>
          <w:szCs w:val="30"/>
        </w:rPr>
        <w:t xml:space="preserve"> – более 1 млн., АТН </w:t>
      </w:r>
      <w:proofErr w:type="spellStart"/>
      <w:r w:rsidRPr="005D1262">
        <w:rPr>
          <w:rFonts w:ascii="Times New Roman" w:hAnsi="Times New Roman" w:cs="Times New Roman"/>
          <w:i/>
          <w:sz w:val="30"/>
          <w:szCs w:val="30"/>
        </w:rPr>
        <w:t>Белтелерадиокомпании</w:t>
      </w:r>
      <w:proofErr w:type="spellEnd"/>
      <w:r w:rsidRPr="005D1262">
        <w:rPr>
          <w:rFonts w:ascii="Times New Roman" w:hAnsi="Times New Roman" w:cs="Times New Roman"/>
          <w:i/>
          <w:sz w:val="30"/>
          <w:szCs w:val="30"/>
        </w:rPr>
        <w:t xml:space="preserve"> –761 тыс. подписчиков, аккаунта издательского дома </w:t>
      </w:r>
      <w:r w:rsidR="00D153EA" w:rsidRPr="005D1262">
        <w:rPr>
          <w:rFonts w:ascii="Times New Roman" w:hAnsi="Times New Roman" w:cs="Times New Roman"/>
          <w:i/>
          <w:sz w:val="30"/>
          <w:szCs w:val="30"/>
        </w:rPr>
        <w:t>«</w:t>
      </w:r>
      <w:r w:rsidRPr="005D1262">
        <w:rPr>
          <w:rFonts w:ascii="Times New Roman" w:hAnsi="Times New Roman" w:cs="Times New Roman"/>
          <w:i/>
          <w:sz w:val="30"/>
          <w:szCs w:val="30"/>
        </w:rPr>
        <w:t>Беларусь сегодня</w:t>
      </w:r>
      <w:r w:rsidR="00D153EA" w:rsidRPr="005D1262">
        <w:rPr>
          <w:rFonts w:ascii="Times New Roman" w:hAnsi="Times New Roman" w:cs="Times New Roman"/>
          <w:i/>
          <w:sz w:val="30"/>
          <w:szCs w:val="30"/>
        </w:rPr>
        <w:t>»</w:t>
      </w:r>
      <w:r w:rsidRPr="005D1262">
        <w:rPr>
          <w:rFonts w:ascii="Times New Roman" w:hAnsi="Times New Roman" w:cs="Times New Roman"/>
          <w:i/>
          <w:sz w:val="30"/>
          <w:szCs w:val="30"/>
        </w:rPr>
        <w:t xml:space="preserve"> в сети </w:t>
      </w:r>
      <w:proofErr w:type="spellStart"/>
      <w:r w:rsidRPr="005D1262">
        <w:rPr>
          <w:rFonts w:ascii="Times New Roman" w:hAnsi="Times New Roman" w:cs="Times New Roman"/>
          <w:i/>
          <w:sz w:val="30"/>
          <w:szCs w:val="30"/>
        </w:rPr>
        <w:t>TikTok</w:t>
      </w:r>
      <w:proofErr w:type="spellEnd"/>
      <w:r w:rsidRPr="005D1262">
        <w:rPr>
          <w:rFonts w:ascii="Times New Roman" w:hAnsi="Times New Roman" w:cs="Times New Roman"/>
          <w:i/>
          <w:sz w:val="30"/>
          <w:szCs w:val="30"/>
        </w:rPr>
        <w:t>– более 83 тыс. подписчиков</w:t>
      </w:r>
      <w:r w:rsidR="000A702F" w:rsidRPr="005D1262">
        <w:rPr>
          <w:rFonts w:ascii="Times New Roman" w:hAnsi="Times New Roman" w:cs="Times New Roman"/>
          <w:i/>
          <w:sz w:val="30"/>
          <w:szCs w:val="30"/>
        </w:rPr>
        <w:t>,</w:t>
      </w:r>
      <w:r w:rsidRPr="005D1262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0A702F" w:rsidRPr="005D1262">
        <w:rPr>
          <w:rFonts w:ascii="Times New Roman" w:hAnsi="Times New Roman" w:cs="Times New Roman"/>
          <w:i/>
          <w:sz w:val="30"/>
          <w:szCs w:val="30"/>
        </w:rPr>
        <w:t>у</w:t>
      </w:r>
      <w:r w:rsidRPr="005D1262">
        <w:rPr>
          <w:rFonts w:ascii="Times New Roman" w:hAnsi="Times New Roman" w:cs="Times New Roman"/>
          <w:i/>
          <w:sz w:val="30"/>
          <w:szCs w:val="30"/>
        </w:rPr>
        <w:t xml:space="preserve"> сайта </w:t>
      </w:r>
      <w:r w:rsidR="00D153EA" w:rsidRPr="005D1262">
        <w:rPr>
          <w:rFonts w:ascii="Times New Roman" w:hAnsi="Times New Roman" w:cs="Times New Roman"/>
          <w:i/>
          <w:sz w:val="30"/>
          <w:szCs w:val="30"/>
        </w:rPr>
        <w:t>«</w:t>
      </w:r>
      <w:r w:rsidRPr="005D1262">
        <w:rPr>
          <w:rFonts w:ascii="Times New Roman" w:hAnsi="Times New Roman" w:cs="Times New Roman"/>
          <w:i/>
          <w:sz w:val="30"/>
          <w:szCs w:val="30"/>
        </w:rPr>
        <w:t>СБ.</w:t>
      </w:r>
      <w:r w:rsidR="000A702F" w:rsidRPr="005D1262">
        <w:rPr>
          <w:rFonts w:ascii="Times New Roman" w:hAnsi="Times New Roman" w:cs="Times New Roman"/>
          <w:i/>
          <w:sz w:val="30"/>
          <w:szCs w:val="30"/>
        </w:rPr>
        <w:t> </w:t>
      </w:r>
      <w:r w:rsidRPr="005D1262">
        <w:rPr>
          <w:rFonts w:ascii="Times New Roman" w:hAnsi="Times New Roman" w:cs="Times New Roman"/>
          <w:i/>
          <w:sz w:val="30"/>
          <w:szCs w:val="30"/>
        </w:rPr>
        <w:t>Беларусь сегодня</w:t>
      </w:r>
      <w:r w:rsidR="00D153EA" w:rsidRPr="005D1262">
        <w:rPr>
          <w:rFonts w:ascii="Times New Roman" w:hAnsi="Times New Roman" w:cs="Times New Roman"/>
          <w:i/>
          <w:sz w:val="30"/>
          <w:szCs w:val="30"/>
        </w:rPr>
        <w:t>»</w:t>
      </w:r>
      <w:r w:rsidRPr="005D1262">
        <w:rPr>
          <w:rFonts w:ascii="Times New Roman" w:hAnsi="Times New Roman" w:cs="Times New Roman"/>
          <w:i/>
          <w:sz w:val="30"/>
          <w:szCs w:val="30"/>
        </w:rPr>
        <w:t xml:space="preserve"> число посетителей в месяц достигло 8 млн.</w:t>
      </w:r>
    </w:p>
    <w:p w:rsidR="00AC347F" w:rsidRPr="005D1262" w:rsidRDefault="00AC347F" w:rsidP="00AC347F">
      <w:pPr>
        <w:rPr>
          <w:rFonts w:ascii="Times New Roman" w:hAnsi="Times New Roman" w:cs="Times New Roman"/>
          <w:sz w:val="30"/>
          <w:szCs w:val="30"/>
        </w:rPr>
      </w:pPr>
      <w:r w:rsidRPr="005D1262">
        <w:rPr>
          <w:rFonts w:ascii="Times New Roman" w:hAnsi="Times New Roman" w:cs="Times New Roman"/>
          <w:sz w:val="30"/>
          <w:szCs w:val="30"/>
        </w:rPr>
        <w:t xml:space="preserve">Эффективность такой работы подтверждает рост </w:t>
      </w:r>
      <w:proofErr w:type="gramStart"/>
      <w:r w:rsidRPr="005D1262">
        <w:rPr>
          <w:rFonts w:ascii="Times New Roman" w:hAnsi="Times New Roman" w:cs="Times New Roman"/>
          <w:sz w:val="30"/>
          <w:szCs w:val="30"/>
        </w:rPr>
        <w:t>интернет-аудитории</w:t>
      </w:r>
      <w:proofErr w:type="gramEnd"/>
      <w:r w:rsidRPr="005D1262">
        <w:rPr>
          <w:rFonts w:ascii="Times New Roman" w:hAnsi="Times New Roman" w:cs="Times New Roman"/>
          <w:sz w:val="30"/>
          <w:szCs w:val="30"/>
        </w:rPr>
        <w:t xml:space="preserve"> редакций. Так, например, в 2022 году общий охват пользователей социальных сетей и </w:t>
      </w:r>
      <w:proofErr w:type="spellStart"/>
      <w:r w:rsidRPr="005D1262">
        <w:rPr>
          <w:rFonts w:ascii="Times New Roman" w:hAnsi="Times New Roman" w:cs="Times New Roman"/>
          <w:sz w:val="30"/>
          <w:szCs w:val="30"/>
        </w:rPr>
        <w:t>месенджеров</w:t>
      </w:r>
      <w:proofErr w:type="spellEnd"/>
      <w:r w:rsidRPr="005D1262">
        <w:rPr>
          <w:rFonts w:ascii="Times New Roman" w:hAnsi="Times New Roman" w:cs="Times New Roman"/>
          <w:sz w:val="30"/>
          <w:szCs w:val="30"/>
        </w:rPr>
        <w:t xml:space="preserve"> 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r w:rsidRPr="005D1262">
        <w:rPr>
          <w:rFonts w:ascii="Times New Roman" w:hAnsi="Times New Roman" w:cs="Times New Roman"/>
          <w:sz w:val="30"/>
          <w:szCs w:val="30"/>
        </w:rPr>
        <w:t>СБ.</w:t>
      </w:r>
      <w:r w:rsidR="000A702F" w:rsidRPr="005D1262">
        <w:rPr>
          <w:rFonts w:ascii="Times New Roman" w:hAnsi="Times New Roman" w:cs="Times New Roman"/>
          <w:sz w:val="30"/>
          <w:szCs w:val="30"/>
        </w:rPr>
        <w:t xml:space="preserve"> </w:t>
      </w:r>
      <w:r w:rsidRPr="005D1262">
        <w:rPr>
          <w:rFonts w:ascii="Times New Roman" w:hAnsi="Times New Roman" w:cs="Times New Roman"/>
          <w:sz w:val="30"/>
          <w:szCs w:val="30"/>
        </w:rPr>
        <w:t>Беларусь сегодня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Pr="005D1262">
        <w:rPr>
          <w:rFonts w:ascii="Times New Roman" w:hAnsi="Times New Roman" w:cs="Times New Roman"/>
          <w:sz w:val="30"/>
          <w:szCs w:val="30"/>
        </w:rPr>
        <w:t xml:space="preserve"> </w:t>
      </w:r>
      <w:r w:rsidRPr="005D1262">
        <w:rPr>
          <w:rFonts w:ascii="Times New Roman" w:hAnsi="Times New Roman" w:cs="Times New Roman"/>
          <w:sz w:val="30"/>
          <w:szCs w:val="30"/>
        </w:rPr>
        <w:lastRenderedPageBreak/>
        <w:t>составил 53 млн. пользователей</w:t>
      </w:r>
      <w:r w:rsidR="000A702F" w:rsidRPr="005D1262">
        <w:rPr>
          <w:rFonts w:ascii="Times New Roman" w:hAnsi="Times New Roman" w:cs="Times New Roman"/>
          <w:sz w:val="30"/>
          <w:szCs w:val="30"/>
        </w:rPr>
        <w:t xml:space="preserve"> в месяц</w:t>
      </w:r>
      <w:r w:rsidRPr="005D1262">
        <w:rPr>
          <w:rFonts w:ascii="Times New Roman" w:hAnsi="Times New Roman" w:cs="Times New Roman"/>
          <w:sz w:val="30"/>
          <w:szCs w:val="30"/>
        </w:rPr>
        <w:t xml:space="preserve"> (в 2021 году – 37,5 млн.), а аудитория </w:t>
      </w:r>
      <w:proofErr w:type="spellStart"/>
      <w:r w:rsidRPr="005D1262">
        <w:rPr>
          <w:rFonts w:ascii="Times New Roman" w:hAnsi="Times New Roman" w:cs="Times New Roman"/>
          <w:sz w:val="30"/>
          <w:szCs w:val="30"/>
        </w:rPr>
        <w:t>YouТube</w:t>
      </w:r>
      <w:proofErr w:type="spellEnd"/>
      <w:r w:rsidRPr="005D1262">
        <w:rPr>
          <w:rFonts w:ascii="Times New Roman" w:hAnsi="Times New Roman" w:cs="Times New Roman"/>
          <w:sz w:val="30"/>
          <w:szCs w:val="30"/>
        </w:rPr>
        <w:t xml:space="preserve">-каналов 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proofErr w:type="gramStart"/>
      <w:r w:rsidRPr="005D1262">
        <w:rPr>
          <w:rFonts w:ascii="Times New Roman" w:hAnsi="Times New Roman" w:cs="Times New Roman"/>
          <w:sz w:val="30"/>
          <w:szCs w:val="30"/>
        </w:rPr>
        <w:t>СБ</w:t>
      </w:r>
      <w:proofErr w:type="gramEnd"/>
      <w:r w:rsidRPr="005D1262">
        <w:rPr>
          <w:rFonts w:ascii="Times New Roman" w:hAnsi="Times New Roman" w:cs="Times New Roman"/>
          <w:sz w:val="30"/>
          <w:szCs w:val="30"/>
        </w:rPr>
        <w:t xml:space="preserve"> ТВ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Pr="005D1262">
        <w:rPr>
          <w:rFonts w:ascii="Times New Roman" w:hAnsi="Times New Roman" w:cs="Times New Roman"/>
          <w:sz w:val="30"/>
          <w:szCs w:val="30"/>
        </w:rPr>
        <w:t xml:space="preserve"> – более 265 тыс., что на 168 тыс. подписчиков больше, чем в предыдущем году. </w:t>
      </w:r>
    </w:p>
    <w:p w:rsidR="00AC347F" w:rsidRPr="005D1262" w:rsidRDefault="00AC347F" w:rsidP="00AC347F">
      <w:pPr>
        <w:rPr>
          <w:rFonts w:ascii="Times New Roman" w:hAnsi="Times New Roman" w:cs="Times New Roman"/>
          <w:sz w:val="30"/>
          <w:szCs w:val="30"/>
        </w:rPr>
      </w:pPr>
      <w:r w:rsidRPr="005D1262">
        <w:rPr>
          <w:rFonts w:ascii="Times New Roman" w:hAnsi="Times New Roman" w:cs="Times New Roman"/>
          <w:sz w:val="30"/>
          <w:szCs w:val="30"/>
        </w:rPr>
        <w:t xml:space="preserve">Особенно показательным является то, что количество подписчиков </w:t>
      </w:r>
      <w:proofErr w:type="spellStart"/>
      <w:proofErr w:type="gramStart"/>
      <w:r w:rsidRPr="005D1262">
        <w:rPr>
          <w:rFonts w:ascii="Times New Roman" w:hAnsi="Times New Roman" w:cs="Times New Roman"/>
          <w:sz w:val="30"/>
          <w:szCs w:val="30"/>
        </w:rPr>
        <w:t>You</w:t>
      </w:r>
      <w:proofErr w:type="gramEnd"/>
      <w:r w:rsidRPr="005D1262">
        <w:rPr>
          <w:rFonts w:ascii="Times New Roman" w:hAnsi="Times New Roman" w:cs="Times New Roman"/>
          <w:sz w:val="30"/>
          <w:szCs w:val="30"/>
        </w:rPr>
        <w:t>Тube</w:t>
      </w:r>
      <w:proofErr w:type="spellEnd"/>
      <w:r w:rsidRPr="005D1262">
        <w:rPr>
          <w:rFonts w:ascii="Times New Roman" w:hAnsi="Times New Roman" w:cs="Times New Roman"/>
          <w:sz w:val="30"/>
          <w:szCs w:val="30"/>
        </w:rPr>
        <w:t xml:space="preserve">-канала 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5D1262">
        <w:rPr>
          <w:rFonts w:ascii="Times New Roman" w:hAnsi="Times New Roman" w:cs="Times New Roman"/>
          <w:sz w:val="30"/>
          <w:szCs w:val="30"/>
        </w:rPr>
        <w:t>БелТА</w:t>
      </w:r>
      <w:proofErr w:type="spellEnd"/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Pr="005D1262">
        <w:rPr>
          <w:rFonts w:ascii="Times New Roman" w:hAnsi="Times New Roman" w:cs="Times New Roman"/>
          <w:sz w:val="30"/>
          <w:szCs w:val="30"/>
        </w:rPr>
        <w:t xml:space="preserve"> перешагнуло рубеж в 1 млн.</w:t>
      </w:r>
      <w:r w:rsidR="000A702F" w:rsidRPr="005D1262">
        <w:rPr>
          <w:rFonts w:ascii="Times New Roman" w:hAnsi="Times New Roman" w:cs="Times New Roman"/>
          <w:sz w:val="30"/>
          <w:szCs w:val="30"/>
        </w:rPr>
        <w:t xml:space="preserve"> </w:t>
      </w:r>
      <w:r w:rsidRPr="005D1262">
        <w:rPr>
          <w:rFonts w:ascii="Times New Roman" w:hAnsi="Times New Roman" w:cs="Times New Roman"/>
          <w:sz w:val="30"/>
          <w:szCs w:val="30"/>
        </w:rPr>
        <w:t>человек.</w:t>
      </w:r>
    </w:p>
    <w:p w:rsidR="00AC347F" w:rsidRPr="005D1262" w:rsidRDefault="00AC347F" w:rsidP="00AC347F">
      <w:pPr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5D1262">
        <w:rPr>
          <w:rFonts w:ascii="Times New Roman" w:hAnsi="Times New Roman" w:cs="Times New Roman"/>
          <w:sz w:val="30"/>
          <w:szCs w:val="30"/>
        </w:rPr>
        <w:t>Средняя цифра посетителей сайта www.belarus.by (имеет четыре в месяц – 2,2 млн.</w:t>
      </w:r>
      <w:r w:rsidRPr="005D1262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5D1262">
        <w:rPr>
          <w:rFonts w:ascii="Times New Roman" w:hAnsi="Times New Roman" w:cs="Times New Roman"/>
          <w:sz w:val="30"/>
          <w:szCs w:val="30"/>
        </w:rPr>
        <w:t xml:space="preserve">человек. </w:t>
      </w:r>
      <w:proofErr w:type="gramEnd"/>
    </w:p>
    <w:p w:rsidR="000F7048" w:rsidRPr="005D1262" w:rsidRDefault="00AC347F" w:rsidP="000A702F">
      <w:pPr>
        <w:rPr>
          <w:rFonts w:ascii="Times New Roman" w:hAnsi="Times New Roman" w:cs="Times New Roman"/>
          <w:sz w:val="30"/>
          <w:szCs w:val="30"/>
        </w:rPr>
      </w:pPr>
      <w:r w:rsidRPr="005D1262">
        <w:rPr>
          <w:rFonts w:ascii="Times New Roman" w:hAnsi="Times New Roman" w:cs="Times New Roman"/>
          <w:sz w:val="30"/>
          <w:szCs w:val="30"/>
        </w:rPr>
        <w:t xml:space="preserve">Число посещений городского информационного портала minsknews.by – 1,2 млн. человек в месяц. </w:t>
      </w:r>
      <w:r w:rsidRPr="005D1262">
        <w:rPr>
          <w:rFonts w:ascii="Times New Roman" w:hAnsi="Times New Roman" w:cs="Times New Roman"/>
          <w:sz w:val="30"/>
          <w:szCs w:val="30"/>
          <w:lang w:val="en-US"/>
        </w:rPr>
        <w:t>Telegram</w:t>
      </w:r>
      <w:r w:rsidR="009F3C55">
        <w:rPr>
          <w:rFonts w:ascii="Times New Roman" w:hAnsi="Times New Roman" w:cs="Times New Roman"/>
          <w:sz w:val="30"/>
          <w:szCs w:val="30"/>
        </w:rPr>
        <w:t xml:space="preserve">-канал агентства </w:t>
      </w:r>
      <w:r w:rsidRPr="005D1262">
        <w:rPr>
          <w:rFonts w:ascii="Times New Roman" w:hAnsi="Times New Roman" w:cs="Times New Roman"/>
          <w:sz w:val="30"/>
          <w:szCs w:val="30"/>
        </w:rPr>
        <w:t xml:space="preserve">к концу 2022 года насчитывал около </w:t>
      </w:r>
      <w:r w:rsidR="009F3C55">
        <w:rPr>
          <w:rFonts w:ascii="Times New Roman" w:hAnsi="Times New Roman" w:cs="Times New Roman"/>
          <w:sz w:val="30"/>
          <w:szCs w:val="30"/>
        </w:rPr>
        <w:t>7</w:t>
      </w:r>
      <w:proofErr w:type="gramStart"/>
      <w:r w:rsidR="009F3C55">
        <w:rPr>
          <w:rFonts w:ascii="Times New Roman" w:hAnsi="Times New Roman" w:cs="Times New Roman"/>
          <w:sz w:val="30"/>
          <w:szCs w:val="30"/>
        </w:rPr>
        <w:t>,2</w:t>
      </w:r>
      <w:proofErr w:type="gramEnd"/>
      <w:r w:rsidR="009F3C55">
        <w:rPr>
          <w:rFonts w:ascii="Times New Roman" w:hAnsi="Times New Roman" w:cs="Times New Roman"/>
          <w:sz w:val="30"/>
          <w:szCs w:val="30"/>
        </w:rPr>
        <w:t xml:space="preserve"> тыс. подписчиков (в январе 2022 </w:t>
      </w:r>
      <w:r w:rsidRPr="005D1262">
        <w:rPr>
          <w:rFonts w:ascii="Times New Roman" w:hAnsi="Times New Roman" w:cs="Times New Roman"/>
          <w:sz w:val="30"/>
          <w:szCs w:val="30"/>
        </w:rPr>
        <w:t xml:space="preserve">года – 3,9 тыс.). </w:t>
      </w:r>
    </w:p>
    <w:p w:rsidR="000F7048" w:rsidRPr="005D1262" w:rsidRDefault="007960E8" w:rsidP="000F7048">
      <w:pPr>
        <w:suppressAutoHyphens/>
        <w:autoSpaceDE w:val="0"/>
        <w:textAlignment w:val="center"/>
        <w:rPr>
          <w:rFonts w:ascii="Times New Roman" w:eastAsia="Times New Roman" w:hAnsi="Times New Roman" w:cs="Times New Roman"/>
          <w:bCs/>
          <w:kern w:val="2"/>
          <w:sz w:val="30"/>
          <w:szCs w:val="30"/>
          <w:lang w:eastAsia="zh-CN"/>
        </w:rPr>
      </w:pPr>
      <w:r w:rsidRPr="005D1262">
        <w:rPr>
          <w:rFonts w:ascii="Times New Roman" w:eastAsia="Times New Roman" w:hAnsi="Times New Roman" w:cs="Times New Roman"/>
          <w:bCs/>
          <w:kern w:val="2"/>
          <w:sz w:val="30"/>
          <w:szCs w:val="30"/>
          <w:lang w:eastAsia="zh-CN"/>
        </w:rPr>
        <w:t xml:space="preserve">Важнейшее место в реализации государственной информационной политики занимают государственные региональные СМИ. </w:t>
      </w:r>
    </w:p>
    <w:p w:rsidR="000F7048" w:rsidRPr="005D1262" w:rsidRDefault="000F7048" w:rsidP="000F7048">
      <w:pPr>
        <w:rPr>
          <w:rFonts w:ascii="Times New Roman" w:hAnsi="Times New Roman" w:cs="Times New Roman"/>
          <w:sz w:val="30"/>
          <w:szCs w:val="30"/>
          <w:lang w:val="be-BY"/>
        </w:rPr>
      </w:pPr>
      <w:r w:rsidRPr="005D1262">
        <w:rPr>
          <w:rFonts w:ascii="Times New Roman" w:hAnsi="Times New Roman" w:cs="Times New Roman"/>
          <w:sz w:val="30"/>
          <w:szCs w:val="30"/>
          <w:lang w:val="be-BY"/>
        </w:rPr>
        <w:t>В 2022 году большое внимание уделялось вопросу улучшения качества работы местных газет. Выработаны основные критерии оценки</w:t>
      </w:r>
      <w:r w:rsidR="000A702F" w:rsidRPr="005D1262">
        <w:rPr>
          <w:rFonts w:ascii="Times New Roman" w:hAnsi="Times New Roman" w:cs="Times New Roman"/>
          <w:sz w:val="30"/>
          <w:szCs w:val="30"/>
          <w:lang w:val="be-BY"/>
        </w:rPr>
        <w:t xml:space="preserve"> их </w:t>
      </w:r>
      <w:r w:rsidR="00167145" w:rsidRPr="005D1262">
        <w:rPr>
          <w:rFonts w:ascii="Times New Roman" w:hAnsi="Times New Roman" w:cs="Times New Roman"/>
          <w:sz w:val="30"/>
          <w:szCs w:val="30"/>
          <w:lang w:val="be-BY"/>
        </w:rPr>
        <w:t>функционирования</w:t>
      </w:r>
      <w:r w:rsidRPr="005D1262">
        <w:rPr>
          <w:rFonts w:ascii="Times New Roman" w:hAnsi="Times New Roman" w:cs="Times New Roman"/>
          <w:sz w:val="30"/>
          <w:szCs w:val="30"/>
          <w:lang w:val="be-BY"/>
        </w:rPr>
        <w:t xml:space="preserve">: </w:t>
      </w:r>
      <w:r w:rsidRPr="005D126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освещение деятельности Главы государства, наличие собственных аналитических и критических материалов, раскрытие острых и проблемных вопросов своего района, рейтинг сайта издания, а также присутствие в социальных сетях и анализ публикуемого контента, охват тиражом. </w:t>
      </w:r>
    </w:p>
    <w:p w:rsidR="000F7048" w:rsidRPr="005D1262" w:rsidRDefault="000F7048" w:rsidP="000F7048">
      <w:pPr>
        <w:rPr>
          <w:rFonts w:ascii="Times New Roman" w:hAnsi="Times New Roman" w:cs="Times New Roman"/>
          <w:sz w:val="30"/>
          <w:szCs w:val="30"/>
        </w:rPr>
      </w:pPr>
      <w:r w:rsidRPr="005D1262">
        <w:rPr>
          <w:rFonts w:ascii="Times New Roman" w:hAnsi="Times New Roman" w:cs="Times New Roman"/>
          <w:sz w:val="30"/>
          <w:szCs w:val="30"/>
        </w:rPr>
        <w:t xml:space="preserve">По итогам 2022 года преимущественное большинство региональных СМИ заметно улучшили качество своего контента, верстки, дизайна. </w:t>
      </w:r>
    </w:p>
    <w:p w:rsidR="00167145" w:rsidRPr="005D1262" w:rsidRDefault="000F7048" w:rsidP="000F7048">
      <w:pPr>
        <w:rPr>
          <w:rFonts w:ascii="Times New Roman" w:hAnsi="Times New Roman" w:cs="Times New Roman"/>
          <w:sz w:val="30"/>
          <w:szCs w:val="30"/>
        </w:rPr>
      </w:pPr>
      <w:r w:rsidRPr="005D1262">
        <w:rPr>
          <w:rFonts w:ascii="Times New Roman" w:hAnsi="Times New Roman" w:cs="Times New Roman"/>
          <w:sz w:val="30"/>
          <w:szCs w:val="30"/>
        </w:rPr>
        <w:t xml:space="preserve">Один из положительных аспектов – появление и развитие на страницах </w:t>
      </w:r>
      <w:r w:rsidR="00167145" w:rsidRPr="005D1262">
        <w:rPr>
          <w:rFonts w:ascii="Times New Roman" w:hAnsi="Times New Roman" w:cs="Times New Roman"/>
          <w:sz w:val="30"/>
          <w:szCs w:val="30"/>
        </w:rPr>
        <w:t>региональных СМИ</w:t>
      </w:r>
      <w:r w:rsidRPr="005D1262">
        <w:rPr>
          <w:rFonts w:ascii="Times New Roman" w:hAnsi="Times New Roman" w:cs="Times New Roman"/>
          <w:sz w:val="30"/>
          <w:szCs w:val="30"/>
        </w:rPr>
        <w:t xml:space="preserve"> авторской журналистики. </w:t>
      </w:r>
    </w:p>
    <w:p w:rsidR="000F7048" w:rsidRPr="005D1262" w:rsidRDefault="000F7048" w:rsidP="000F7048">
      <w:pPr>
        <w:rPr>
          <w:rFonts w:ascii="Times New Roman" w:hAnsi="Times New Roman" w:cs="Times New Roman"/>
          <w:sz w:val="30"/>
          <w:szCs w:val="30"/>
        </w:rPr>
      </w:pPr>
      <w:r w:rsidRPr="005D1262">
        <w:rPr>
          <w:rFonts w:ascii="Times New Roman" w:hAnsi="Times New Roman" w:cs="Times New Roman"/>
          <w:sz w:val="30"/>
          <w:szCs w:val="30"/>
        </w:rPr>
        <w:t xml:space="preserve">Среди изданий с аналитической составляющей стоит выделить такие газеты, как 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r w:rsidRPr="005D1262">
        <w:rPr>
          <w:rFonts w:ascii="Times New Roman" w:hAnsi="Times New Roman" w:cs="Times New Roman"/>
          <w:sz w:val="30"/>
          <w:szCs w:val="30"/>
        </w:rPr>
        <w:t xml:space="preserve">Гродзенская </w:t>
      </w:r>
      <w:proofErr w:type="spellStart"/>
      <w:r w:rsidRPr="005D1262">
        <w:rPr>
          <w:rFonts w:ascii="Times New Roman" w:hAnsi="Times New Roman" w:cs="Times New Roman"/>
          <w:sz w:val="30"/>
          <w:szCs w:val="30"/>
        </w:rPr>
        <w:t>праўда</w:t>
      </w:r>
      <w:proofErr w:type="spellEnd"/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Pr="005D1262">
        <w:rPr>
          <w:rFonts w:ascii="Times New Roman" w:hAnsi="Times New Roman" w:cs="Times New Roman"/>
          <w:sz w:val="30"/>
          <w:szCs w:val="30"/>
        </w:rPr>
        <w:t xml:space="preserve"> (колонка главного редактора), 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r w:rsidRPr="005D1262">
        <w:rPr>
          <w:rFonts w:ascii="Times New Roman" w:hAnsi="Times New Roman" w:cs="Times New Roman"/>
          <w:sz w:val="30"/>
          <w:szCs w:val="30"/>
        </w:rPr>
        <w:t>Перспектива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Pr="005D1262">
        <w:rPr>
          <w:rFonts w:ascii="Times New Roman" w:hAnsi="Times New Roman" w:cs="Times New Roman"/>
          <w:sz w:val="30"/>
          <w:szCs w:val="30"/>
        </w:rPr>
        <w:t>, Гродненский район (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5D1262">
        <w:rPr>
          <w:rFonts w:ascii="Times New Roman" w:hAnsi="Times New Roman" w:cs="Times New Roman"/>
          <w:sz w:val="30"/>
          <w:szCs w:val="30"/>
        </w:rPr>
        <w:t>СРЕДАточия</w:t>
      </w:r>
      <w:proofErr w:type="spellEnd"/>
      <w:r w:rsidRPr="005D1262">
        <w:rPr>
          <w:rFonts w:ascii="Times New Roman" w:hAnsi="Times New Roman" w:cs="Times New Roman"/>
          <w:sz w:val="30"/>
          <w:szCs w:val="30"/>
        </w:rPr>
        <w:t xml:space="preserve"> недели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Pr="005D1262">
        <w:rPr>
          <w:rFonts w:ascii="Times New Roman" w:hAnsi="Times New Roman" w:cs="Times New Roman"/>
          <w:sz w:val="30"/>
          <w:szCs w:val="30"/>
        </w:rPr>
        <w:t xml:space="preserve">), 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r w:rsidRPr="005D1262">
        <w:rPr>
          <w:rFonts w:ascii="Times New Roman" w:hAnsi="Times New Roman" w:cs="Times New Roman"/>
          <w:sz w:val="30"/>
          <w:szCs w:val="30"/>
        </w:rPr>
        <w:t>Наш час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Pr="005D126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5D1262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Pr="005D1262">
        <w:rPr>
          <w:rFonts w:ascii="Times New Roman" w:hAnsi="Times New Roman" w:cs="Times New Roman"/>
          <w:sz w:val="30"/>
          <w:szCs w:val="30"/>
        </w:rPr>
        <w:t>.В</w:t>
      </w:r>
      <w:proofErr w:type="gramEnd"/>
      <w:r w:rsidRPr="005D1262">
        <w:rPr>
          <w:rFonts w:ascii="Times New Roman" w:hAnsi="Times New Roman" w:cs="Times New Roman"/>
          <w:sz w:val="30"/>
          <w:szCs w:val="30"/>
        </w:rPr>
        <w:t>олковыск</w:t>
      </w:r>
      <w:proofErr w:type="spellEnd"/>
      <w:r w:rsidRPr="005D1262">
        <w:rPr>
          <w:rFonts w:ascii="Times New Roman" w:hAnsi="Times New Roman" w:cs="Times New Roman"/>
          <w:sz w:val="30"/>
          <w:szCs w:val="30"/>
        </w:rPr>
        <w:t xml:space="preserve"> (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5D1262">
        <w:rPr>
          <w:rFonts w:ascii="Times New Roman" w:hAnsi="Times New Roman" w:cs="Times New Roman"/>
          <w:sz w:val="30"/>
          <w:szCs w:val="30"/>
        </w:rPr>
        <w:t>СоМнения</w:t>
      </w:r>
      <w:proofErr w:type="spellEnd"/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Pr="005D1262">
        <w:rPr>
          <w:rFonts w:ascii="Times New Roman" w:hAnsi="Times New Roman" w:cs="Times New Roman"/>
          <w:sz w:val="30"/>
          <w:szCs w:val="30"/>
        </w:rPr>
        <w:t xml:space="preserve">), 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r w:rsidRPr="005D1262">
        <w:rPr>
          <w:rFonts w:ascii="Times New Roman" w:hAnsi="Times New Roman" w:cs="Times New Roman"/>
          <w:sz w:val="30"/>
          <w:szCs w:val="30"/>
        </w:rPr>
        <w:t>Витебские вести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Pr="005D1262">
        <w:rPr>
          <w:rFonts w:ascii="Times New Roman" w:hAnsi="Times New Roman" w:cs="Times New Roman"/>
          <w:sz w:val="30"/>
          <w:szCs w:val="30"/>
        </w:rPr>
        <w:t xml:space="preserve"> (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r w:rsidRPr="005D1262">
        <w:rPr>
          <w:rFonts w:ascii="Times New Roman" w:hAnsi="Times New Roman" w:cs="Times New Roman"/>
          <w:sz w:val="30"/>
          <w:szCs w:val="30"/>
        </w:rPr>
        <w:t>Зеркало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Pr="005D1262">
        <w:rPr>
          <w:rFonts w:ascii="Times New Roman" w:hAnsi="Times New Roman" w:cs="Times New Roman"/>
          <w:sz w:val="30"/>
          <w:szCs w:val="30"/>
        </w:rPr>
        <w:t xml:space="preserve">), 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5D1262">
        <w:rPr>
          <w:rFonts w:ascii="Times New Roman" w:hAnsi="Times New Roman" w:cs="Times New Roman"/>
          <w:sz w:val="30"/>
          <w:szCs w:val="30"/>
        </w:rPr>
        <w:t>Витьбичи</w:t>
      </w:r>
      <w:proofErr w:type="spellEnd"/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Pr="005D1262">
        <w:rPr>
          <w:rFonts w:ascii="Times New Roman" w:hAnsi="Times New Roman" w:cs="Times New Roman"/>
          <w:sz w:val="30"/>
          <w:szCs w:val="30"/>
        </w:rPr>
        <w:t xml:space="preserve"> (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r w:rsidRPr="005D1262">
        <w:rPr>
          <w:rFonts w:ascii="Times New Roman" w:hAnsi="Times New Roman" w:cs="Times New Roman"/>
          <w:sz w:val="30"/>
          <w:szCs w:val="30"/>
        </w:rPr>
        <w:t>Акценты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Pr="005D1262">
        <w:rPr>
          <w:rFonts w:ascii="Times New Roman" w:hAnsi="Times New Roman" w:cs="Times New Roman"/>
          <w:sz w:val="30"/>
          <w:szCs w:val="30"/>
        </w:rPr>
        <w:t xml:space="preserve">), 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r w:rsidRPr="005D1262">
        <w:rPr>
          <w:rFonts w:ascii="Times New Roman" w:hAnsi="Times New Roman" w:cs="Times New Roman"/>
          <w:sz w:val="30"/>
          <w:szCs w:val="30"/>
        </w:rPr>
        <w:t>Минская правда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Pr="005D1262">
        <w:rPr>
          <w:rFonts w:ascii="Times New Roman" w:hAnsi="Times New Roman" w:cs="Times New Roman"/>
          <w:sz w:val="30"/>
          <w:szCs w:val="30"/>
        </w:rPr>
        <w:t xml:space="preserve"> (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r w:rsidRPr="005D1262">
        <w:rPr>
          <w:rFonts w:ascii="Times New Roman" w:hAnsi="Times New Roman" w:cs="Times New Roman"/>
          <w:sz w:val="30"/>
          <w:szCs w:val="30"/>
        </w:rPr>
        <w:t>Олег вещает! Политика глазами Гайдукевича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Pr="005D1262">
        <w:rPr>
          <w:rFonts w:ascii="Times New Roman" w:hAnsi="Times New Roman" w:cs="Times New Roman"/>
          <w:sz w:val="30"/>
          <w:szCs w:val="30"/>
        </w:rPr>
        <w:t xml:space="preserve">, 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proofErr w:type="gramStart"/>
      <w:r w:rsidRPr="005D1262">
        <w:rPr>
          <w:rFonts w:ascii="Times New Roman" w:hAnsi="Times New Roman" w:cs="Times New Roman"/>
          <w:sz w:val="30"/>
          <w:szCs w:val="30"/>
        </w:rPr>
        <w:t>Крепкий</w:t>
      </w:r>
      <w:proofErr w:type="gramEnd"/>
      <w:r w:rsidRPr="005D1262">
        <w:rPr>
          <w:rFonts w:ascii="Times New Roman" w:hAnsi="Times New Roman" w:cs="Times New Roman"/>
          <w:sz w:val="30"/>
          <w:szCs w:val="30"/>
        </w:rPr>
        <w:t xml:space="preserve"> Орехов. Осторожно: сарказм!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Pr="005D1262">
        <w:rPr>
          <w:rFonts w:ascii="Times New Roman" w:hAnsi="Times New Roman" w:cs="Times New Roman"/>
          <w:sz w:val="30"/>
          <w:szCs w:val="30"/>
        </w:rPr>
        <w:t xml:space="preserve">), 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r w:rsidRPr="005D1262">
        <w:rPr>
          <w:rFonts w:ascii="Times New Roman" w:hAnsi="Times New Roman" w:cs="Times New Roman"/>
          <w:sz w:val="30"/>
          <w:szCs w:val="30"/>
        </w:rPr>
        <w:t>Могилевские ведомости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Pr="005D1262">
        <w:rPr>
          <w:rFonts w:ascii="Times New Roman" w:hAnsi="Times New Roman" w:cs="Times New Roman"/>
          <w:sz w:val="30"/>
          <w:szCs w:val="30"/>
        </w:rPr>
        <w:t xml:space="preserve"> (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r w:rsidRPr="005D1262">
        <w:rPr>
          <w:rFonts w:ascii="Times New Roman" w:hAnsi="Times New Roman" w:cs="Times New Roman"/>
          <w:sz w:val="30"/>
          <w:szCs w:val="30"/>
        </w:rPr>
        <w:t>Не просто о политике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Pr="005D1262">
        <w:rPr>
          <w:rFonts w:ascii="Times New Roman" w:hAnsi="Times New Roman" w:cs="Times New Roman"/>
          <w:sz w:val="30"/>
          <w:szCs w:val="30"/>
        </w:rPr>
        <w:t xml:space="preserve">, 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r w:rsidRPr="005D1262">
        <w:rPr>
          <w:rFonts w:ascii="Times New Roman" w:hAnsi="Times New Roman" w:cs="Times New Roman"/>
          <w:sz w:val="30"/>
          <w:szCs w:val="30"/>
        </w:rPr>
        <w:t>Обсудим?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Pr="005D1262">
        <w:rPr>
          <w:rFonts w:ascii="Times New Roman" w:hAnsi="Times New Roman" w:cs="Times New Roman"/>
          <w:sz w:val="30"/>
          <w:szCs w:val="30"/>
        </w:rPr>
        <w:t xml:space="preserve">), 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r w:rsidRPr="005D1262">
        <w:rPr>
          <w:rFonts w:ascii="Times New Roman" w:hAnsi="Times New Roman" w:cs="Times New Roman"/>
          <w:sz w:val="30"/>
          <w:szCs w:val="30"/>
        </w:rPr>
        <w:t>Кричевская жизнь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Pr="005D1262">
        <w:rPr>
          <w:rFonts w:ascii="Times New Roman" w:hAnsi="Times New Roman" w:cs="Times New Roman"/>
          <w:sz w:val="30"/>
          <w:szCs w:val="30"/>
        </w:rPr>
        <w:t xml:space="preserve"> (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r w:rsidRPr="005D1262">
        <w:rPr>
          <w:rFonts w:ascii="Times New Roman" w:hAnsi="Times New Roman" w:cs="Times New Roman"/>
          <w:sz w:val="30"/>
          <w:szCs w:val="30"/>
        </w:rPr>
        <w:t>Крупным планом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Pr="005D1262">
        <w:rPr>
          <w:rFonts w:ascii="Times New Roman" w:hAnsi="Times New Roman" w:cs="Times New Roman"/>
          <w:sz w:val="30"/>
          <w:szCs w:val="30"/>
        </w:rPr>
        <w:t xml:space="preserve">), 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5D1262">
        <w:rPr>
          <w:rFonts w:ascii="Times New Roman" w:hAnsi="Times New Roman" w:cs="Times New Roman"/>
          <w:sz w:val="30"/>
          <w:szCs w:val="30"/>
        </w:rPr>
        <w:t>Ударны</w:t>
      </w:r>
      <w:proofErr w:type="spellEnd"/>
      <w:r w:rsidRPr="005D1262">
        <w:rPr>
          <w:rFonts w:ascii="Times New Roman" w:hAnsi="Times New Roman" w:cs="Times New Roman"/>
          <w:sz w:val="30"/>
          <w:szCs w:val="30"/>
        </w:rPr>
        <w:t xml:space="preserve"> фронт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="009F3C55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9F3C55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="009F3C55">
        <w:rPr>
          <w:rFonts w:ascii="Times New Roman" w:hAnsi="Times New Roman" w:cs="Times New Roman"/>
          <w:sz w:val="30"/>
          <w:szCs w:val="30"/>
        </w:rPr>
        <w:t>.Ш</w:t>
      </w:r>
      <w:proofErr w:type="gramEnd"/>
      <w:r w:rsidR="009F3C55">
        <w:rPr>
          <w:rFonts w:ascii="Times New Roman" w:hAnsi="Times New Roman" w:cs="Times New Roman"/>
          <w:sz w:val="30"/>
          <w:szCs w:val="30"/>
        </w:rPr>
        <w:t>клов</w:t>
      </w:r>
      <w:proofErr w:type="spellEnd"/>
      <w:r w:rsidR="009F3C55">
        <w:rPr>
          <w:rFonts w:ascii="Times New Roman" w:hAnsi="Times New Roman" w:cs="Times New Roman"/>
          <w:sz w:val="30"/>
          <w:szCs w:val="30"/>
        </w:rPr>
        <w:t xml:space="preserve"> </w:t>
      </w:r>
      <w:r w:rsidRPr="005D1262">
        <w:rPr>
          <w:rFonts w:ascii="Times New Roman" w:hAnsi="Times New Roman" w:cs="Times New Roman"/>
          <w:sz w:val="30"/>
          <w:szCs w:val="30"/>
        </w:rPr>
        <w:t>(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r w:rsidRPr="005D1262">
        <w:rPr>
          <w:rFonts w:ascii="Times New Roman" w:hAnsi="Times New Roman" w:cs="Times New Roman"/>
          <w:sz w:val="30"/>
          <w:szCs w:val="30"/>
        </w:rPr>
        <w:t>В центре внимания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Pr="005D1262">
        <w:rPr>
          <w:rFonts w:ascii="Times New Roman" w:hAnsi="Times New Roman" w:cs="Times New Roman"/>
          <w:sz w:val="30"/>
          <w:szCs w:val="30"/>
        </w:rPr>
        <w:t xml:space="preserve">), 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r w:rsidRPr="005D1262">
        <w:rPr>
          <w:rFonts w:ascii="Times New Roman" w:hAnsi="Times New Roman" w:cs="Times New Roman"/>
          <w:sz w:val="30"/>
          <w:szCs w:val="30"/>
        </w:rPr>
        <w:t>Заря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Pr="005D126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5D1262">
        <w:rPr>
          <w:rFonts w:ascii="Times New Roman" w:hAnsi="Times New Roman" w:cs="Times New Roman"/>
          <w:sz w:val="30"/>
          <w:szCs w:val="30"/>
        </w:rPr>
        <w:t>г.Брест</w:t>
      </w:r>
      <w:proofErr w:type="spellEnd"/>
      <w:r w:rsidRPr="005D1262">
        <w:rPr>
          <w:rFonts w:ascii="Times New Roman" w:hAnsi="Times New Roman" w:cs="Times New Roman"/>
          <w:sz w:val="30"/>
          <w:szCs w:val="30"/>
        </w:rPr>
        <w:t xml:space="preserve"> (колонка редактора), 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r w:rsidRPr="005D1262">
        <w:rPr>
          <w:rFonts w:ascii="Times New Roman" w:hAnsi="Times New Roman" w:cs="Times New Roman"/>
          <w:sz w:val="30"/>
          <w:szCs w:val="30"/>
          <w:lang w:val="be-BY"/>
        </w:rPr>
        <w:t>Пінскі веснік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Pr="005D1262">
        <w:rPr>
          <w:rFonts w:ascii="Times New Roman" w:hAnsi="Times New Roman" w:cs="Times New Roman"/>
          <w:sz w:val="30"/>
          <w:szCs w:val="30"/>
          <w:lang w:val="be-BY"/>
        </w:rPr>
        <w:t xml:space="preserve"> (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r w:rsidRPr="005D1262">
        <w:rPr>
          <w:rFonts w:ascii="Times New Roman" w:hAnsi="Times New Roman" w:cs="Times New Roman"/>
          <w:sz w:val="30"/>
          <w:szCs w:val="30"/>
        </w:rPr>
        <w:t>Концепты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Pr="005D1262">
        <w:rPr>
          <w:rFonts w:ascii="Times New Roman" w:hAnsi="Times New Roman" w:cs="Times New Roman"/>
          <w:sz w:val="30"/>
          <w:szCs w:val="30"/>
          <w:lang w:val="be-BY"/>
        </w:rPr>
        <w:t>),</w:t>
      </w:r>
      <w:r w:rsidRPr="005D1262">
        <w:rPr>
          <w:rFonts w:ascii="Times New Roman" w:hAnsi="Times New Roman" w:cs="Times New Roman"/>
          <w:sz w:val="30"/>
          <w:szCs w:val="30"/>
        </w:rPr>
        <w:t xml:space="preserve"> 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r w:rsidRPr="005D1262">
        <w:rPr>
          <w:rFonts w:ascii="Times New Roman" w:hAnsi="Times New Roman" w:cs="Times New Roman"/>
          <w:sz w:val="30"/>
          <w:szCs w:val="30"/>
        </w:rPr>
        <w:t>Маяк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Pr="005D126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5D1262">
        <w:rPr>
          <w:rFonts w:ascii="Times New Roman" w:hAnsi="Times New Roman" w:cs="Times New Roman"/>
          <w:sz w:val="30"/>
          <w:szCs w:val="30"/>
        </w:rPr>
        <w:t>г.Береза</w:t>
      </w:r>
      <w:proofErr w:type="spellEnd"/>
      <w:r w:rsidRPr="005D1262">
        <w:rPr>
          <w:rFonts w:ascii="Times New Roman" w:hAnsi="Times New Roman" w:cs="Times New Roman"/>
          <w:sz w:val="30"/>
          <w:szCs w:val="30"/>
        </w:rPr>
        <w:t xml:space="preserve"> (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r w:rsidRPr="005D1262">
        <w:rPr>
          <w:rFonts w:ascii="Times New Roman" w:hAnsi="Times New Roman" w:cs="Times New Roman"/>
          <w:sz w:val="30"/>
          <w:szCs w:val="30"/>
        </w:rPr>
        <w:t>Мнение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Pr="005D1262">
        <w:rPr>
          <w:rFonts w:ascii="Times New Roman" w:hAnsi="Times New Roman" w:cs="Times New Roman"/>
          <w:sz w:val="30"/>
          <w:szCs w:val="30"/>
        </w:rPr>
        <w:t xml:space="preserve">), 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r w:rsidRPr="005D1262">
        <w:rPr>
          <w:rFonts w:ascii="Times New Roman" w:hAnsi="Times New Roman" w:cs="Times New Roman"/>
          <w:sz w:val="30"/>
          <w:szCs w:val="30"/>
        </w:rPr>
        <w:t>Авангард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Pr="005D126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5D1262">
        <w:rPr>
          <w:rFonts w:ascii="Times New Roman" w:hAnsi="Times New Roman" w:cs="Times New Roman"/>
          <w:sz w:val="30"/>
          <w:szCs w:val="30"/>
        </w:rPr>
        <w:t>г.Буда-Кошелево</w:t>
      </w:r>
      <w:proofErr w:type="spellEnd"/>
      <w:r w:rsidRPr="005D1262">
        <w:rPr>
          <w:rFonts w:ascii="Times New Roman" w:hAnsi="Times New Roman" w:cs="Times New Roman"/>
          <w:sz w:val="30"/>
          <w:szCs w:val="30"/>
        </w:rPr>
        <w:t xml:space="preserve"> (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r w:rsidRPr="005D1262">
        <w:rPr>
          <w:rFonts w:ascii="Times New Roman" w:hAnsi="Times New Roman" w:cs="Times New Roman"/>
          <w:sz w:val="30"/>
          <w:szCs w:val="30"/>
        </w:rPr>
        <w:t>Женский взгляд на политику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Pr="005D1262">
        <w:rPr>
          <w:rFonts w:ascii="Times New Roman" w:hAnsi="Times New Roman" w:cs="Times New Roman"/>
          <w:sz w:val="30"/>
          <w:szCs w:val="30"/>
        </w:rPr>
        <w:t xml:space="preserve">), 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r w:rsidRPr="005D1262">
        <w:rPr>
          <w:rFonts w:ascii="Times New Roman" w:hAnsi="Times New Roman" w:cs="Times New Roman"/>
          <w:sz w:val="30"/>
          <w:szCs w:val="30"/>
        </w:rPr>
        <w:t>Гомельская правда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Pr="005D1262">
        <w:rPr>
          <w:rFonts w:ascii="Times New Roman" w:hAnsi="Times New Roman" w:cs="Times New Roman"/>
          <w:sz w:val="30"/>
          <w:szCs w:val="30"/>
        </w:rPr>
        <w:t xml:space="preserve"> (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r w:rsidRPr="005D1262">
        <w:rPr>
          <w:rFonts w:ascii="Times New Roman" w:hAnsi="Times New Roman" w:cs="Times New Roman"/>
          <w:sz w:val="30"/>
          <w:szCs w:val="30"/>
        </w:rPr>
        <w:t>Политическая карта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Pr="005D1262">
        <w:rPr>
          <w:rFonts w:ascii="Times New Roman" w:hAnsi="Times New Roman" w:cs="Times New Roman"/>
          <w:sz w:val="30"/>
          <w:szCs w:val="30"/>
        </w:rPr>
        <w:t xml:space="preserve">), 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5D1262">
        <w:rPr>
          <w:rFonts w:ascii="Times New Roman" w:hAnsi="Times New Roman" w:cs="Times New Roman"/>
          <w:sz w:val="30"/>
          <w:szCs w:val="30"/>
        </w:rPr>
        <w:t>Жыццё</w:t>
      </w:r>
      <w:proofErr w:type="spellEnd"/>
      <w:r w:rsidRPr="005D12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D1262">
        <w:rPr>
          <w:rFonts w:ascii="Times New Roman" w:hAnsi="Times New Roman" w:cs="Times New Roman"/>
          <w:sz w:val="30"/>
          <w:szCs w:val="30"/>
        </w:rPr>
        <w:t>Палесся</w:t>
      </w:r>
      <w:proofErr w:type="spellEnd"/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Pr="005D126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5D1262">
        <w:rPr>
          <w:rFonts w:ascii="Times New Roman" w:hAnsi="Times New Roman" w:cs="Times New Roman"/>
          <w:sz w:val="30"/>
          <w:szCs w:val="30"/>
        </w:rPr>
        <w:t>г.Мозырь</w:t>
      </w:r>
      <w:proofErr w:type="spellEnd"/>
      <w:r w:rsidRPr="005D1262">
        <w:rPr>
          <w:rFonts w:ascii="Times New Roman" w:hAnsi="Times New Roman" w:cs="Times New Roman"/>
          <w:sz w:val="30"/>
          <w:szCs w:val="30"/>
        </w:rPr>
        <w:t xml:space="preserve"> (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r w:rsidRPr="005D1262">
        <w:rPr>
          <w:rFonts w:ascii="Times New Roman" w:hAnsi="Times New Roman" w:cs="Times New Roman"/>
          <w:sz w:val="30"/>
          <w:szCs w:val="30"/>
        </w:rPr>
        <w:t>Мысли вслух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Pr="005D1262">
        <w:rPr>
          <w:rFonts w:ascii="Times New Roman" w:hAnsi="Times New Roman" w:cs="Times New Roman"/>
          <w:sz w:val="30"/>
          <w:szCs w:val="30"/>
        </w:rPr>
        <w:t>) и другие.</w:t>
      </w:r>
    </w:p>
    <w:p w:rsidR="000F7048" w:rsidRPr="005D1262" w:rsidRDefault="00167145" w:rsidP="00891CAC">
      <w:pPr>
        <w:rPr>
          <w:rFonts w:ascii="Times New Roman" w:hAnsi="Times New Roman" w:cs="Times New Roman"/>
          <w:sz w:val="30"/>
          <w:szCs w:val="30"/>
        </w:rPr>
      </w:pPr>
      <w:r w:rsidRPr="005D1262">
        <w:rPr>
          <w:rFonts w:ascii="Times New Roman" w:hAnsi="Times New Roman" w:cs="Times New Roman"/>
          <w:sz w:val="30"/>
          <w:szCs w:val="30"/>
        </w:rPr>
        <w:t>У</w:t>
      </w:r>
      <w:r w:rsidR="000F7048" w:rsidRPr="005D1262">
        <w:rPr>
          <w:rFonts w:ascii="Times New Roman" w:hAnsi="Times New Roman" w:cs="Times New Roman"/>
          <w:sz w:val="30"/>
          <w:szCs w:val="30"/>
        </w:rPr>
        <w:t>лучш</w:t>
      </w:r>
      <w:r w:rsidRPr="005D1262">
        <w:rPr>
          <w:rFonts w:ascii="Times New Roman" w:hAnsi="Times New Roman" w:cs="Times New Roman"/>
          <w:sz w:val="30"/>
          <w:szCs w:val="30"/>
        </w:rPr>
        <w:t>илась</w:t>
      </w:r>
      <w:r w:rsidR="000F7048" w:rsidRPr="005D1262">
        <w:rPr>
          <w:rFonts w:ascii="Times New Roman" w:hAnsi="Times New Roman" w:cs="Times New Roman"/>
          <w:sz w:val="30"/>
          <w:szCs w:val="30"/>
        </w:rPr>
        <w:t xml:space="preserve"> работ</w:t>
      </w:r>
      <w:r w:rsidRPr="005D1262">
        <w:rPr>
          <w:rFonts w:ascii="Times New Roman" w:hAnsi="Times New Roman" w:cs="Times New Roman"/>
          <w:sz w:val="30"/>
          <w:szCs w:val="30"/>
        </w:rPr>
        <w:t>а</w:t>
      </w:r>
      <w:r w:rsidR="000F7048" w:rsidRPr="005D1262">
        <w:rPr>
          <w:rFonts w:ascii="Times New Roman" w:hAnsi="Times New Roman" w:cs="Times New Roman"/>
          <w:sz w:val="30"/>
          <w:szCs w:val="30"/>
        </w:rPr>
        <w:t xml:space="preserve"> редакций по взаимодействию с населением в части решения проблемных вопросов. Положительной оценки заслуживает работа областных газет, а также отдельных райо</w:t>
      </w:r>
      <w:r w:rsidRPr="005D1262">
        <w:rPr>
          <w:rFonts w:ascii="Times New Roman" w:hAnsi="Times New Roman" w:cs="Times New Roman"/>
          <w:sz w:val="30"/>
          <w:szCs w:val="30"/>
        </w:rPr>
        <w:t>нных</w:t>
      </w:r>
      <w:r w:rsidR="000F7048" w:rsidRPr="005D1262">
        <w:rPr>
          <w:rFonts w:ascii="Times New Roman" w:hAnsi="Times New Roman" w:cs="Times New Roman"/>
          <w:sz w:val="30"/>
          <w:szCs w:val="30"/>
        </w:rPr>
        <w:t xml:space="preserve">: 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r w:rsidR="000F7048" w:rsidRPr="005D1262">
        <w:rPr>
          <w:rFonts w:ascii="Times New Roman" w:hAnsi="Times New Roman" w:cs="Times New Roman"/>
          <w:sz w:val="30"/>
          <w:szCs w:val="30"/>
        </w:rPr>
        <w:t>Перспектива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="000F7048" w:rsidRPr="005D1262">
        <w:rPr>
          <w:rFonts w:ascii="Times New Roman" w:hAnsi="Times New Roman" w:cs="Times New Roman"/>
          <w:sz w:val="30"/>
          <w:szCs w:val="30"/>
        </w:rPr>
        <w:t xml:space="preserve">, Гродненский район, 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0F7048" w:rsidRPr="005D1262">
        <w:rPr>
          <w:rFonts w:ascii="Times New Roman" w:hAnsi="Times New Roman" w:cs="Times New Roman"/>
          <w:sz w:val="30"/>
          <w:szCs w:val="30"/>
        </w:rPr>
        <w:t>Жыццё</w:t>
      </w:r>
      <w:proofErr w:type="spellEnd"/>
      <w:r w:rsidR="000F7048" w:rsidRPr="005D12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F7048" w:rsidRPr="005D1262">
        <w:rPr>
          <w:rFonts w:ascii="Times New Roman" w:hAnsi="Times New Roman" w:cs="Times New Roman"/>
          <w:sz w:val="30"/>
          <w:szCs w:val="30"/>
        </w:rPr>
        <w:t>Палесся</w:t>
      </w:r>
      <w:proofErr w:type="spellEnd"/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="000F7048" w:rsidRPr="005D126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0F7048" w:rsidRPr="005D1262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="000F7048" w:rsidRPr="005D1262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="000F7048" w:rsidRPr="005D1262">
        <w:rPr>
          <w:rFonts w:ascii="Times New Roman" w:hAnsi="Times New Roman" w:cs="Times New Roman"/>
          <w:sz w:val="30"/>
          <w:szCs w:val="30"/>
        </w:rPr>
        <w:t>озырь</w:t>
      </w:r>
      <w:proofErr w:type="spellEnd"/>
      <w:r w:rsidR="000F7048" w:rsidRPr="005D1262">
        <w:rPr>
          <w:rFonts w:ascii="Times New Roman" w:hAnsi="Times New Roman" w:cs="Times New Roman"/>
          <w:sz w:val="30"/>
          <w:szCs w:val="30"/>
        </w:rPr>
        <w:t xml:space="preserve">, 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r w:rsidR="000F7048" w:rsidRPr="005D1262">
        <w:rPr>
          <w:rFonts w:ascii="Times New Roman" w:hAnsi="Times New Roman" w:cs="Times New Roman"/>
          <w:sz w:val="30"/>
          <w:szCs w:val="30"/>
        </w:rPr>
        <w:t>Кричевская жизнь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="000F7048" w:rsidRPr="005D1262">
        <w:rPr>
          <w:rFonts w:ascii="Times New Roman" w:hAnsi="Times New Roman" w:cs="Times New Roman"/>
          <w:sz w:val="30"/>
          <w:szCs w:val="30"/>
        </w:rPr>
        <w:t xml:space="preserve">, 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0F7048" w:rsidRPr="005D1262">
        <w:rPr>
          <w:rFonts w:ascii="Times New Roman" w:hAnsi="Times New Roman" w:cs="Times New Roman"/>
          <w:sz w:val="30"/>
          <w:szCs w:val="30"/>
        </w:rPr>
        <w:t>Раённыя</w:t>
      </w:r>
      <w:proofErr w:type="spellEnd"/>
      <w:r w:rsidR="000F7048" w:rsidRPr="005D12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F7048" w:rsidRPr="005D1262">
        <w:rPr>
          <w:rFonts w:ascii="Times New Roman" w:hAnsi="Times New Roman" w:cs="Times New Roman"/>
          <w:sz w:val="30"/>
          <w:szCs w:val="30"/>
        </w:rPr>
        <w:t>будні</w:t>
      </w:r>
      <w:proofErr w:type="spellEnd"/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="000F7048" w:rsidRPr="005D126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0F7048" w:rsidRPr="005D1262">
        <w:rPr>
          <w:rFonts w:ascii="Times New Roman" w:hAnsi="Times New Roman" w:cs="Times New Roman"/>
          <w:sz w:val="30"/>
          <w:szCs w:val="30"/>
        </w:rPr>
        <w:t>г.Пружаны</w:t>
      </w:r>
      <w:proofErr w:type="spellEnd"/>
      <w:r w:rsidR="000F7048" w:rsidRPr="005D1262">
        <w:rPr>
          <w:rFonts w:ascii="Times New Roman" w:hAnsi="Times New Roman" w:cs="Times New Roman"/>
          <w:sz w:val="30"/>
          <w:szCs w:val="30"/>
        </w:rPr>
        <w:t xml:space="preserve">, 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r w:rsidR="000F7048" w:rsidRPr="005D1262">
        <w:rPr>
          <w:rFonts w:ascii="Times New Roman" w:hAnsi="Times New Roman" w:cs="Times New Roman"/>
          <w:sz w:val="30"/>
          <w:szCs w:val="30"/>
        </w:rPr>
        <w:t xml:space="preserve">Вестник </w:t>
      </w:r>
      <w:proofErr w:type="spellStart"/>
      <w:r w:rsidR="000F7048" w:rsidRPr="005D1262">
        <w:rPr>
          <w:rFonts w:ascii="Times New Roman" w:hAnsi="Times New Roman" w:cs="Times New Roman"/>
          <w:sz w:val="30"/>
          <w:szCs w:val="30"/>
        </w:rPr>
        <w:t>Чериковщины</w:t>
      </w:r>
      <w:proofErr w:type="spellEnd"/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="000F7048" w:rsidRPr="005D1262">
        <w:rPr>
          <w:rFonts w:ascii="Times New Roman" w:hAnsi="Times New Roman" w:cs="Times New Roman"/>
          <w:sz w:val="30"/>
          <w:szCs w:val="30"/>
        </w:rPr>
        <w:t xml:space="preserve"> и другие.</w:t>
      </w:r>
    </w:p>
    <w:p w:rsidR="000F7048" w:rsidRPr="005D1262" w:rsidRDefault="000F7048" w:rsidP="000F7048">
      <w:pPr>
        <w:suppressAutoHyphens/>
        <w:ind w:firstLine="708"/>
        <w:rPr>
          <w:rFonts w:ascii="Times New Roman" w:eastAsia="Times New Roman" w:hAnsi="Times New Roman" w:cs="Times New Roman"/>
          <w:kern w:val="2"/>
          <w:sz w:val="30"/>
          <w:szCs w:val="30"/>
          <w:lang w:eastAsia="zh-CN"/>
        </w:rPr>
      </w:pPr>
      <w:r w:rsidRPr="005D1262">
        <w:rPr>
          <w:rFonts w:ascii="Times New Roman" w:eastAsia="Times New Roman" w:hAnsi="Times New Roman" w:cs="Times New Roman"/>
          <w:kern w:val="2"/>
          <w:sz w:val="30"/>
          <w:szCs w:val="30"/>
          <w:lang w:eastAsia="zh-CN"/>
        </w:rPr>
        <w:lastRenderedPageBreak/>
        <w:t xml:space="preserve">Важнейшими задачами в работе редакций государственных региональных СМИ в 2022 году стали: </w:t>
      </w:r>
    </w:p>
    <w:p w:rsidR="000F7048" w:rsidRPr="005D1262" w:rsidRDefault="000F7048" w:rsidP="000F7048">
      <w:pPr>
        <w:rPr>
          <w:rFonts w:ascii="Times New Roman" w:eastAsia="Times New Roman" w:hAnsi="Times New Roman" w:cs="Times New Roman"/>
          <w:kern w:val="2"/>
          <w:sz w:val="30"/>
          <w:szCs w:val="30"/>
          <w:lang w:eastAsia="zh-CN"/>
        </w:rPr>
      </w:pPr>
      <w:r w:rsidRPr="005D1262">
        <w:rPr>
          <w:rFonts w:ascii="Times New Roman" w:eastAsia="Times New Roman" w:hAnsi="Times New Roman" w:cs="Times New Roman"/>
          <w:kern w:val="2"/>
          <w:sz w:val="30"/>
          <w:szCs w:val="30"/>
          <w:lang w:eastAsia="zh-CN"/>
        </w:rPr>
        <w:t xml:space="preserve">создание укрупненных </w:t>
      </w:r>
      <w:proofErr w:type="spellStart"/>
      <w:r w:rsidRPr="005D1262">
        <w:rPr>
          <w:rFonts w:ascii="Times New Roman" w:eastAsia="Times New Roman" w:hAnsi="Times New Roman" w:cs="Times New Roman"/>
          <w:kern w:val="2"/>
          <w:sz w:val="30"/>
          <w:szCs w:val="30"/>
          <w:lang w:eastAsia="zh-CN"/>
        </w:rPr>
        <w:t>медиаструктур</w:t>
      </w:r>
      <w:proofErr w:type="spellEnd"/>
      <w:r w:rsidRPr="005D1262">
        <w:rPr>
          <w:rFonts w:ascii="Times New Roman" w:eastAsia="Times New Roman" w:hAnsi="Times New Roman" w:cs="Times New Roman"/>
          <w:kern w:val="2"/>
          <w:sz w:val="30"/>
          <w:szCs w:val="30"/>
          <w:lang w:eastAsia="zh-CN"/>
        </w:rPr>
        <w:t xml:space="preserve"> на базе областных газет;</w:t>
      </w:r>
    </w:p>
    <w:p w:rsidR="000F7048" w:rsidRPr="005D1262" w:rsidRDefault="000F7048" w:rsidP="000F7048">
      <w:pPr>
        <w:rPr>
          <w:rFonts w:ascii="Times New Roman" w:hAnsi="Times New Roman" w:cs="Times New Roman"/>
          <w:sz w:val="30"/>
          <w:szCs w:val="30"/>
          <w:lang w:eastAsia="ru-RU"/>
        </w:rPr>
      </w:pPr>
      <w:r w:rsidRPr="005D1262">
        <w:rPr>
          <w:rFonts w:ascii="Times New Roman" w:hAnsi="Times New Roman" w:cs="Times New Roman"/>
          <w:sz w:val="30"/>
          <w:szCs w:val="30"/>
          <w:lang w:eastAsia="ru-RU"/>
        </w:rPr>
        <w:t>продвижение и</w:t>
      </w:r>
      <w:r w:rsidRPr="005D1262">
        <w:rPr>
          <w:rFonts w:ascii="Times New Roman" w:hAnsi="Times New Roman" w:cs="Times New Roman"/>
          <w:sz w:val="30"/>
          <w:szCs w:val="30"/>
        </w:rPr>
        <w:t xml:space="preserve"> расширение присутствия государственного контента в цифровых средах (сайты, </w:t>
      </w:r>
      <w:proofErr w:type="spellStart"/>
      <w:r w:rsidRPr="005D1262">
        <w:rPr>
          <w:rFonts w:ascii="Times New Roman" w:hAnsi="Times New Roman" w:cs="Times New Roman"/>
          <w:sz w:val="30"/>
          <w:szCs w:val="30"/>
        </w:rPr>
        <w:t>соцсети</w:t>
      </w:r>
      <w:proofErr w:type="spellEnd"/>
      <w:r w:rsidRPr="005D126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5D1262">
        <w:rPr>
          <w:rFonts w:ascii="Times New Roman" w:hAnsi="Times New Roman" w:cs="Times New Roman"/>
          <w:sz w:val="30"/>
          <w:szCs w:val="30"/>
        </w:rPr>
        <w:t>мессенджеры</w:t>
      </w:r>
      <w:proofErr w:type="spellEnd"/>
      <w:r w:rsidRPr="005D1262">
        <w:rPr>
          <w:rFonts w:ascii="Times New Roman" w:hAnsi="Times New Roman" w:cs="Times New Roman"/>
          <w:sz w:val="30"/>
          <w:szCs w:val="30"/>
        </w:rPr>
        <w:t>)</w:t>
      </w:r>
      <w:r w:rsidRPr="005D1262">
        <w:rPr>
          <w:rFonts w:ascii="Times New Roman" w:hAnsi="Times New Roman" w:cs="Times New Roman"/>
          <w:sz w:val="30"/>
          <w:szCs w:val="30"/>
          <w:lang w:eastAsia="ru-RU"/>
        </w:rPr>
        <w:t>;</w:t>
      </w:r>
    </w:p>
    <w:p w:rsidR="000F7048" w:rsidRPr="005D1262" w:rsidRDefault="000F7048" w:rsidP="000F7048">
      <w:pPr>
        <w:rPr>
          <w:rFonts w:ascii="Times New Roman" w:hAnsi="Times New Roman" w:cs="Times New Roman"/>
          <w:sz w:val="30"/>
          <w:szCs w:val="30"/>
        </w:rPr>
      </w:pPr>
      <w:r w:rsidRPr="005D1262">
        <w:rPr>
          <w:rFonts w:ascii="Times New Roman" w:hAnsi="Times New Roman" w:cs="Times New Roman"/>
          <w:sz w:val="30"/>
          <w:szCs w:val="30"/>
        </w:rPr>
        <w:t xml:space="preserve">повышение качества отработки актуальной республиканской и региональной информационной повестки; </w:t>
      </w:r>
    </w:p>
    <w:p w:rsidR="000F7048" w:rsidRPr="005D1262" w:rsidRDefault="000F7048" w:rsidP="000F7048">
      <w:pPr>
        <w:rPr>
          <w:rFonts w:ascii="Times New Roman" w:hAnsi="Times New Roman" w:cs="Times New Roman"/>
          <w:sz w:val="30"/>
          <w:szCs w:val="30"/>
        </w:rPr>
      </w:pPr>
      <w:r w:rsidRPr="005D1262">
        <w:rPr>
          <w:rFonts w:ascii="Times New Roman" w:hAnsi="Times New Roman" w:cs="Times New Roman"/>
          <w:sz w:val="30"/>
          <w:szCs w:val="30"/>
        </w:rPr>
        <w:t xml:space="preserve">улучшение дизайна и верстки. </w:t>
      </w:r>
    </w:p>
    <w:p w:rsidR="000F7048" w:rsidRPr="005D1262" w:rsidRDefault="00891CAC" w:rsidP="000F7048">
      <w:pPr>
        <w:rPr>
          <w:rFonts w:ascii="Times New Roman" w:hAnsi="Times New Roman" w:cs="Times New Roman"/>
          <w:sz w:val="30"/>
          <w:szCs w:val="30"/>
        </w:rPr>
      </w:pPr>
      <w:r w:rsidRPr="005D1262">
        <w:rPr>
          <w:rFonts w:ascii="Times New Roman" w:hAnsi="Times New Roman" w:cs="Times New Roman"/>
          <w:sz w:val="30"/>
          <w:szCs w:val="30"/>
        </w:rPr>
        <w:t>П</w:t>
      </w:r>
      <w:r w:rsidR="000F7048" w:rsidRPr="005D1262">
        <w:rPr>
          <w:rFonts w:ascii="Times New Roman" w:hAnsi="Times New Roman" w:cs="Times New Roman"/>
          <w:sz w:val="30"/>
          <w:szCs w:val="30"/>
        </w:rPr>
        <w:t xml:space="preserve">риоритетными направлениями деятельности местных изданий были: создание положительного имиджа Республики Беларусь; освещение важнейших событий социально-экономической и общественно-политической жизни страны, предоставление своим читателям оперативной, актуальной и достоверной информации; освещение диалога населения и власти, работа по противодействию распространению деструктивной информации. </w:t>
      </w:r>
    </w:p>
    <w:p w:rsidR="000F7048" w:rsidRPr="005D1262" w:rsidRDefault="00891CAC" w:rsidP="000F7048">
      <w:pPr>
        <w:rPr>
          <w:rFonts w:ascii="Times New Roman" w:hAnsi="Times New Roman" w:cs="Times New Roman"/>
          <w:sz w:val="30"/>
          <w:szCs w:val="30"/>
          <w:lang w:eastAsia="ru-RU"/>
        </w:rPr>
      </w:pPr>
      <w:r w:rsidRPr="005D1262">
        <w:rPr>
          <w:rFonts w:ascii="Times New Roman" w:hAnsi="Times New Roman" w:cs="Times New Roman"/>
          <w:sz w:val="30"/>
          <w:szCs w:val="30"/>
          <w:lang w:eastAsia="ru-RU"/>
        </w:rPr>
        <w:t xml:space="preserve">С целью создания целостной системы региональных СМИ </w:t>
      </w:r>
      <w:r w:rsidR="000F7048" w:rsidRPr="005D1262">
        <w:rPr>
          <w:rFonts w:ascii="Times New Roman" w:hAnsi="Times New Roman" w:cs="Times New Roman"/>
          <w:sz w:val="30"/>
          <w:szCs w:val="30"/>
          <w:lang w:eastAsia="ru-RU"/>
        </w:rPr>
        <w:t xml:space="preserve">проведена работа по комплексной оценке </w:t>
      </w:r>
      <w:r w:rsidRPr="005D1262">
        <w:rPr>
          <w:rFonts w:ascii="Times New Roman" w:hAnsi="Times New Roman" w:cs="Times New Roman"/>
          <w:sz w:val="30"/>
          <w:szCs w:val="30"/>
          <w:lang w:eastAsia="ru-RU"/>
        </w:rPr>
        <w:t xml:space="preserve">их </w:t>
      </w:r>
      <w:r w:rsidR="000F7048" w:rsidRPr="005D1262">
        <w:rPr>
          <w:rFonts w:ascii="Times New Roman" w:hAnsi="Times New Roman" w:cs="Times New Roman"/>
          <w:sz w:val="30"/>
          <w:szCs w:val="30"/>
          <w:lang w:eastAsia="ru-RU"/>
        </w:rPr>
        <w:t xml:space="preserve">эффективности, результатом которой стало создание областных </w:t>
      </w:r>
      <w:proofErr w:type="spellStart"/>
      <w:r w:rsidR="000F7048" w:rsidRPr="005D1262">
        <w:rPr>
          <w:rFonts w:ascii="Times New Roman" w:hAnsi="Times New Roman" w:cs="Times New Roman"/>
          <w:sz w:val="30"/>
          <w:szCs w:val="30"/>
          <w:lang w:eastAsia="ru-RU"/>
        </w:rPr>
        <w:t>медиахолдингов</w:t>
      </w:r>
      <w:proofErr w:type="spellEnd"/>
      <w:r w:rsidRPr="005D1262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0F7048" w:rsidRPr="005D1262" w:rsidRDefault="000F7048" w:rsidP="000F7048">
      <w:pPr>
        <w:rPr>
          <w:rFonts w:ascii="Times New Roman" w:hAnsi="Times New Roman" w:cs="Times New Roman"/>
          <w:sz w:val="30"/>
          <w:szCs w:val="30"/>
          <w:lang w:eastAsia="ru-RU"/>
        </w:rPr>
      </w:pPr>
      <w:r w:rsidRPr="005D1262">
        <w:rPr>
          <w:rFonts w:ascii="Times New Roman" w:hAnsi="Times New Roman" w:cs="Times New Roman"/>
          <w:sz w:val="30"/>
          <w:szCs w:val="30"/>
          <w:lang w:eastAsia="ru-RU"/>
        </w:rPr>
        <w:t xml:space="preserve">По итогам 2022 года </w:t>
      </w:r>
      <w:proofErr w:type="gramStart"/>
      <w:r w:rsidRPr="005D1262">
        <w:rPr>
          <w:rFonts w:ascii="Times New Roman" w:hAnsi="Times New Roman" w:cs="Times New Roman"/>
          <w:sz w:val="30"/>
          <w:szCs w:val="30"/>
          <w:lang w:eastAsia="ru-RU"/>
        </w:rPr>
        <w:t>созданы</w:t>
      </w:r>
      <w:proofErr w:type="gramEnd"/>
      <w:r w:rsidRPr="005D1262">
        <w:rPr>
          <w:rFonts w:ascii="Times New Roman" w:hAnsi="Times New Roman" w:cs="Times New Roman"/>
          <w:sz w:val="30"/>
          <w:szCs w:val="30"/>
          <w:lang w:eastAsia="ru-RU"/>
        </w:rPr>
        <w:t>:</w:t>
      </w:r>
    </w:p>
    <w:p w:rsidR="000F7048" w:rsidRPr="005D1262" w:rsidRDefault="000F7048" w:rsidP="000F7048">
      <w:pPr>
        <w:rPr>
          <w:rFonts w:ascii="Times New Roman" w:hAnsi="Times New Roman" w:cs="Times New Roman"/>
          <w:sz w:val="30"/>
          <w:szCs w:val="30"/>
          <w:lang w:eastAsia="ru-RU"/>
        </w:rPr>
      </w:pPr>
      <w:r w:rsidRPr="005D1262">
        <w:rPr>
          <w:rFonts w:ascii="Times New Roman" w:hAnsi="Times New Roman" w:cs="Times New Roman"/>
          <w:sz w:val="30"/>
          <w:szCs w:val="30"/>
          <w:lang w:eastAsia="ru-RU"/>
        </w:rPr>
        <w:t xml:space="preserve">в Брестской области – информационное агентство на базе областной газеты </w:t>
      </w:r>
      <w:r w:rsidR="00D153EA" w:rsidRPr="005D1262">
        <w:rPr>
          <w:rFonts w:ascii="Times New Roman" w:hAnsi="Times New Roman" w:cs="Times New Roman"/>
          <w:sz w:val="30"/>
          <w:szCs w:val="30"/>
          <w:lang w:eastAsia="ru-RU"/>
        </w:rPr>
        <w:t>«</w:t>
      </w:r>
      <w:r w:rsidRPr="005D1262">
        <w:rPr>
          <w:rFonts w:ascii="Times New Roman" w:hAnsi="Times New Roman" w:cs="Times New Roman"/>
          <w:sz w:val="30"/>
          <w:szCs w:val="30"/>
          <w:lang w:eastAsia="ru-RU"/>
        </w:rPr>
        <w:t>Заря</w:t>
      </w:r>
      <w:r w:rsidR="00D153EA" w:rsidRPr="005D1262">
        <w:rPr>
          <w:rFonts w:ascii="Times New Roman" w:hAnsi="Times New Roman" w:cs="Times New Roman"/>
          <w:sz w:val="30"/>
          <w:szCs w:val="30"/>
          <w:lang w:eastAsia="ru-RU"/>
        </w:rPr>
        <w:t>»</w:t>
      </w:r>
      <w:r w:rsidRPr="005D1262">
        <w:rPr>
          <w:rFonts w:ascii="Times New Roman" w:hAnsi="Times New Roman" w:cs="Times New Roman"/>
          <w:sz w:val="30"/>
          <w:szCs w:val="30"/>
          <w:lang w:eastAsia="ru-RU"/>
        </w:rPr>
        <w:t xml:space="preserve"> с присоединением редакций районных газет </w:t>
      </w:r>
      <w:r w:rsidR="00D153EA" w:rsidRPr="005D1262">
        <w:rPr>
          <w:rFonts w:ascii="Times New Roman" w:hAnsi="Times New Roman" w:cs="Times New Roman"/>
          <w:sz w:val="30"/>
          <w:szCs w:val="30"/>
          <w:lang w:eastAsia="ru-RU"/>
        </w:rPr>
        <w:t>«</w:t>
      </w:r>
      <w:proofErr w:type="spellStart"/>
      <w:r w:rsidRPr="005D1262">
        <w:rPr>
          <w:rFonts w:ascii="Times New Roman" w:hAnsi="Times New Roman" w:cs="Times New Roman"/>
          <w:sz w:val="30"/>
          <w:szCs w:val="30"/>
          <w:lang w:eastAsia="ru-RU"/>
        </w:rPr>
        <w:t>Голас</w:t>
      </w:r>
      <w:proofErr w:type="spellEnd"/>
      <w:r w:rsidRPr="005D1262">
        <w:rPr>
          <w:rFonts w:ascii="Times New Roman" w:hAnsi="Times New Roman" w:cs="Times New Roman"/>
          <w:sz w:val="30"/>
          <w:szCs w:val="30"/>
          <w:lang w:eastAsia="ru-RU"/>
        </w:rPr>
        <w:t xml:space="preserve"> часу</w:t>
      </w:r>
      <w:r w:rsidR="00D153EA" w:rsidRPr="005D1262">
        <w:rPr>
          <w:rFonts w:ascii="Times New Roman" w:hAnsi="Times New Roman" w:cs="Times New Roman"/>
          <w:sz w:val="30"/>
          <w:szCs w:val="30"/>
          <w:lang w:eastAsia="ru-RU"/>
        </w:rPr>
        <w:t>»</w:t>
      </w:r>
      <w:r w:rsidRPr="005D1262">
        <w:rPr>
          <w:rFonts w:ascii="Times New Roman" w:hAnsi="Times New Roman" w:cs="Times New Roman"/>
          <w:sz w:val="30"/>
          <w:szCs w:val="30"/>
          <w:lang w:eastAsia="ru-RU"/>
        </w:rPr>
        <w:t xml:space="preserve"> (</w:t>
      </w:r>
      <w:proofErr w:type="spellStart"/>
      <w:r w:rsidRPr="005D1262">
        <w:rPr>
          <w:rFonts w:ascii="Times New Roman" w:hAnsi="Times New Roman" w:cs="Times New Roman"/>
          <w:sz w:val="30"/>
          <w:szCs w:val="30"/>
          <w:lang w:eastAsia="ru-RU"/>
        </w:rPr>
        <w:t>г</w:t>
      </w:r>
      <w:proofErr w:type="gramStart"/>
      <w:r w:rsidRPr="005D1262">
        <w:rPr>
          <w:rFonts w:ascii="Times New Roman" w:hAnsi="Times New Roman" w:cs="Times New Roman"/>
          <w:sz w:val="30"/>
          <w:szCs w:val="30"/>
          <w:lang w:eastAsia="ru-RU"/>
        </w:rPr>
        <w:t>.М</w:t>
      </w:r>
      <w:proofErr w:type="gramEnd"/>
      <w:r w:rsidRPr="005D1262">
        <w:rPr>
          <w:rFonts w:ascii="Times New Roman" w:hAnsi="Times New Roman" w:cs="Times New Roman"/>
          <w:sz w:val="30"/>
          <w:szCs w:val="30"/>
          <w:lang w:eastAsia="ru-RU"/>
        </w:rPr>
        <w:t>алорита</w:t>
      </w:r>
      <w:proofErr w:type="spellEnd"/>
      <w:r w:rsidRPr="005D1262">
        <w:rPr>
          <w:rFonts w:ascii="Times New Roman" w:hAnsi="Times New Roman" w:cs="Times New Roman"/>
          <w:sz w:val="30"/>
          <w:szCs w:val="30"/>
          <w:lang w:eastAsia="ru-RU"/>
        </w:rPr>
        <w:t xml:space="preserve">), </w:t>
      </w:r>
      <w:r w:rsidR="00D153EA" w:rsidRPr="005D1262">
        <w:rPr>
          <w:rFonts w:ascii="Times New Roman" w:hAnsi="Times New Roman" w:cs="Times New Roman"/>
          <w:sz w:val="30"/>
          <w:szCs w:val="30"/>
          <w:lang w:eastAsia="ru-RU"/>
        </w:rPr>
        <w:t>«</w:t>
      </w:r>
      <w:proofErr w:type="spellStart"/>
      <w:r w:rsidRPr="005D1262">
        <w:rPr>
          <w:rFonts w:ascii="Times New Roman" w:hAnsi="Times New Roman" w:cs="Times New Roman"/>
          <w:sz w:val="30"/>
          <w:szCs w:val="30"/>
          <w:lang w:eastAsia="ru-RU"/>
        </w:rPr>
        <w:t>Савецкае</w:t>
      </w:r>
      <w:proofErr w:type="spellEnd"/>
      <w:r w:rsidRPr="005D1262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D1262">
        <w:rPr>
          <w:rFonts w:ascii="Times New Roman" w:hAnsi="Times New Roman" w:cs="Times New Roman"/>
          <w:sz w:val="30"/>
          <w:szCs w:val="30"/>
          <w:lang w:eastAsia="ru-RU"/>
        </w:rPr>
        <w:t>Палессе</w:t>
      </w:r>
      <w:proofErr w:type="spellEnd"/>
      <w:r w:rsidR="00D153EA" w:rsidRPr="005D1262">
        <w:rPr>
          <w:rFonts w:ascii="Times New Roman" w:hAnsi="Times New Roman" w:cs="Times New Roman"/>
          <w:sz w:val="30"/>
          <w:szCs w:val="30"/>
          <w:lang w:eastAsia="ru-RU"/>
        </w:rPr>
        <w:t>»</w:t>
      </w:r>
      <w:r w:rsidRPr="005D1262">
        <w:rPr>
          <w:rFonts w:ascii="Times New Roman" w:hAnsi="Times New Roman" w:cs="Times New Roman"/>
          <w:sz w:val="30"/>
          <w:szCs w:val="30"/>
          <w:lang w:eastAsia="ru-RU"/>
        </w:rPr>
        <w:t xml:space="preserve"> (</w:t>
      </w:r>
      <w:proofErr w:type="spellStart"/>
      <w:r w:rsidRPr="005D1262">
        <w:rPr>
          <w:rFonts w:ascii="Times New Roman" w:hAnsi="Times New Roman" w:cs="Times New Roman"/>
          <w:sz w:val="30"/>
          <w:szCs w:val="30"/>
          <w:lang w:eastAsia="ru-RU"/>
        </w:rPr>
        <w:t>г.Ганцевичи</w:t>
      </w:r>
      <w:proofErr w:type="spellEnd"/>
      <w:r w:rsidRPr="005D1262">
        <w:rPr>
          <w:rFonts w:ascii="Times New Roman" w:hAnsi="Times New Roman" w:cs="Times New Roman"/>
          <w:sz w:val="30"/>
          <w:szCs w:val="30"/>
          <w:lang w:eastAsia="ru-RU"/>
        </w:rPr>
        <w:t xml:space="preserve">), </w:t>
      </w:r>
      <w:r w:rsidR="00D153EA" w:rsidRPr="005D1262">
        <w:rPr>
          <w:rFonts w:ascii="Times New Roman" w:hAnsi="Times New Roman" w:cs="Times New Roman"/>
          <w:sz w:val="30"/>
          <w:szCs w:val="30"/>
          <w:lang w:eastAsia="ru-RU"/>
        </w:rPr>
        <w:t>«</w:t>
      </w:r>
      <w:r w:rsidRPr="005D1262">
        <w:rPr>
          <w:rFonts w:ascii="Times New Roman" w:hAnsi="Times New Roman" w:cs="Times New Roman"/>
          <w:sz w:val="30"/>
          <w:szCs w:val="30"/>
          <w:lang w:eastAsia="ru-RU"/>
        </w:rPr>
        <w:t xml:space="preserve">Сельская </w:t>
      </w:r>
      <w:proofErr w:type="spellStart"/>
      <w:r w:rsidRPr="005D1262">
        <w:rPr>
          <w:rFonts w:ascii="Times New Roman" w:hAnsi="Times New Roman" w:cs="Times New Roman"/>
          <w:sz w:val="30"/>
          <w:szCs w:val="30"/>
          <w:lang w:eastAsia="ru-RU"/>
        </w:rPr>
        <w:t>праўда</w:t>
      </w:r>
      <w:proofErr w:type="spellEnd"/>
      <w:r w:rsidR="00D153EA" w:rsidRPr="005D1262">
        <w:rPr>
          <w:rFonts w:ascii="Times New Roman" w:hAnsi="Times New Roman" w:cs="Times New Roman"/>
          <w:sz w:val="30"/>
          <w:szCs w:val="30"/>
          <w:lang w:eastAsia="ru-RU"/>
        </w:rPr>
        <w:t>»</w:t>
      </w:r>
      <w:r w:rsidRPr="005D1262">
        <w:rPr>
          <w:rFonts w:ascii="Times New Roman" w:hAnsi="Times New Roman" w:cs="Times New Roman"/>
          <w:sz w:val="30"/>
          <w:szCs w:val="30"/>
          <w:lang w:eastAsia="ru-RU"/>
        </w:rPr>
        <w:t xml:space="preserve"> (</w:t>
      </w:r>
      <w:proofErr w:type="spellStart"/>
      <w:r w:rsidRPr="005D1262">
        <w:rPr>
          <w:rFonts w:ascii="Times New Roman" w:hAnsi="Times New Roman" w:cs="Times New Roman"/>
          <w:sz w:val="30"/>
          <w:szCs w:val="30"/>
          <w:lang w:eastAsia="ru-RU"/>
        </w:rPr>
        <w:t>г.Жабинка</w:t>
      </w:r>
      <w:proofErr w:type="spellEnd"/>
      <w:r w:rsidRPr="005D1262">
        <w:rPr>
          <w:rFonts w:ascii="Times New Roman" w:hAnsi="Times New Roman" w:cs="Times New Roman"/>
          <w:sz w:val="30"/>
          <w:szCs w:val="30"/>
          <w:lang w:eastAsia="ru-RU"/>
        </w:rPr>
        <w:t xml:space="preserve">), в Пинском регионе ˗ учреждение </w:t>
      </w:r>
      <w:r w:rsidR="00D153EA" w:rsidRPr="005D1262">
        <w:rPr>
          <w:rFonts w:ascii="Times New Roman" w:hAnsi="Times New Roman" w:cs="Times New Roman"/>
          <w:sz w:val="30"/>
          <w:szCs w:val="30"/>
          <w:lang w:eastAsia="ru-RU"/>
        </w:rPr>
        <w:t>«</w:t>
      </w:r>
      <w:r w:rsidRPr="005D1262">
        <w:rPr>
          <w:rFonts w:ascii="Times New Roman" w:hAnsi="Times New Roman" w:cs="Times New Roman"/>
          <w:sz w:val="30"/>
          <w:szCs w:val="30"/>
          <w:lang w:eastAsia="ru-RU"/>
        </w:rPr>
        <w:t xml:space="preserve">Редакция газеты </w:t>
      </w:r>
      <w:r w:rsidR="00D153EA" w:rsidRPr="005D1262">
        <w:rPr>
          <w:rFonts w:ascii="Times New Roman" w:hAnsi="Times New Roman" w:cs="Times New Roman"/>
          <w:sz w:val="30"/>
          <w:szCs w:val="30"/>
          <w:lang w:eastAsia="ru-RU"/>
        </w:rPr>
        <w:t>«</w:t>
      </w:r>
      <w:proofErr w:type="spellStart"/>
      <w:r w:rsidRPr="005D1262">
        <w:rPr>
          <w:rFonts w:ascii="Times New Roman" w:hAnsi="Times New Roman" w:cs="Times New Roman"/>
          <w:sz w:val="30"/>
          <w:szCs w:val="30"/>
          <w:lang w:eastAsia="ru-RU"/>
        </w:rPr>
        <w:t>Полесская</w:t>
      </w:r>
      <w:proofErr w:type="spellEnd"/>
      <w:r w:rsidRPr="005D1262">
        <w:rPr>
          <w:rFonts w:ascii="Times New Roman" w:hAnsi="Times New Roman" w:cs="Times New Roman"/>
          <w:sz w:val="30"/>
          <w:szCs w:val="30"/>
          <w:lang w:eastAsia="ru-RU"/>
        </w:rPr>
        <w:t xml:space="preserve"> правда</w:t>
      </w:r>
      <w:r w:rsidR="00D153EA" w:rsidRPr="005D1262">
        <w:rPr>
          <w:rFonts w:ascii="Times New Roman" w:hAnsi="Times New Roman" w:cs="Times New Roman"/>
          <w:sz w:val="30"/>
          <w:szCs w:val="30"/>
          <w:lang w:eastAsia="ru-RU"/>
        </w:rPr>
        <w:t>»</w:t>
      </w:r>
      <w:r w:rsidRPr="005D1262">
        <w:rPr>
          <w:rFonts w:ascii="Times New Roman" w:hAnsi="Times New Roman" w:cs="Times New Roman"/>
          <w:sz w:val="30"/>
          <w:szCs w:val="30"/>
          <w:lang w:eastAsia="ru-RU"/>
        </w:rPr>
        <w:t xml:space="preserve"> присоединено к КУИП </w:t>
      </w:r>
      <w:r w:rsidR="00D153EA" w:rsidRPr="005D1262">
        <w:rPr>
          <w:rFonts w:ascii="Times New Roman" w:hAnsi="Times New Roman" w:cs="Times New Roman"/>
          <w:sz w:val="30"/>
          <w:szCs w:val="30"/>
          <w:lang w:eastAsia="ru-RU"/>
        </w:rPr>
        <w:t>«</w:t>
      </w:r>
      <w:r w:rsidRPr="005D1262">
        <w:rPr>
          <w:rFonts w:ascii="Times New Roman" w:hAnsi="Times New Roman" w:cs="Times New Roman"/>
          <w:sz w:val="30"/>
          <w:szCs w:val="30"/>
          <w:lang w:eastAsia="ru-RU"/>
        </w:rPr>
        <w:t xml:space="preserve">Редакция газеты </w:t>
      </w:r>
      <w:r w:rsidR="00D153EA" w:rsidRPr="005D1262">
        <w:rPr>
          <w:rFonts w:ascii="Times New Roman" w:hAnsi="Times New Roman" w:cs="Times New Roman"/>
          <w:sz w:val="30"/>
          <w:szCs w:val="30"/>
          <w:lang w:eastAsia="ru-RU"/>
        </w:rPr>
        <w:t>«</w:t>
      </w:r>
      <w:proofErr w:type="spellStart"/>
      <w:r w:rsidRPr="005D1262">
        <w:rPr>
          <w:rFonts w:ascii="Times New Roman" w:hAnsi="Times New Roman" w:cs="Times New Roman"/>
          <w:sz w:val="30"/>
          <w:szCs w:val="30"/>
          <w:lang w:eastAsia="ru-RU"/>
        </w:rPr>
        <w:t>Пiнскi</w:t>
      </w:r>
      <w:proofErr w:type="spellEnd"/>
      <w:r w:rsidRPr="005D1262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D1262">
        <w:rPr>
          <w:rFonts w:ascii="Times New Roman" w:hAnsi="Times New Roman" w:cs="Times New Roman"/>
          <w:sz w:val="30"/>
          <w:szCs w:val="30"/>
          <w:lang w:eastAsia="ru-RU"/>
        </w:rPr>
        <w:t>веснiк</w:t>
      </w:r>
      <w:proofErr w:type="spellEnd"/>
      <w:r w:rsidR="00D153EA" w:rsidRPr="005D1262">
        <w:rPr>
          <w:rFonts w:ascii="Times New Roman" w:hAnsi="Times New Roman" w:cs="Times New Roman"/>
          <w:sz w:val="30"/>
          <w:szCs w:val="30"/>
          <w:lang w:eastAsia="ru-RU"/>
        </w:rPr>
        <w:t>»</w:t>
      </w:r>
      <w:r w:rsidRPr="005D1262">
        <w:rPr>
          <w:rFonts w:ascii="Times New Roman" w:hAnsi="Times New Roman" w:cs="Times New Roman"/>
          <w:sz w:val="30"/>
          <w:szCs w:val="30"/>
          <w:lang w:eastAsia="ru-RU"/>
        </w:rPr>
        <w:t>;</w:t>
      </w:r>
    </w:p>
    <w:p w:rsidR="000F7048" w:rsidRPr="005D1262" w:rsidRDefault="000F7048" w:rsidP="000F7048">
      <w:pPr>
        <w:rPr>
          <w:rFonts w:ascii="Times New Roman" w:hAnsi="Times New Roman" w:cs="Times New Roman"/>
          <w:sz w:val="30"/>
          <w:szCs w:val="30"/>
          <w:lang w:eastAsia="ru-RU"/>
        </w:rPr>
      </w:pPr>
      <w:r w:rsidRPr="005D1262">
        <w:rPr>
          <w:rFonts w:ascii="Times New Roman" w:hAnsi="Times New Roman" w:cs="Times New Roman"/>
          <w:sz w:val="30"/>
          <w:szCs w:val="30"/>
          <w:lang w:eastAsia="ru-RU"/>
        </w:rPr>
        <w:t xml:space="preserve">в Витебской области – 2 </w:t>
      </w:r>
      <w:proofErr w:type="spellStart"/>
      <w:r w:rsidRPr="005D1262">
        <w:rPr>
          <w:rFonts w:ascii="Times New Roman" w:hAnsi="Times New Roman" w:cs="Times New Roman"/>
          <w:sz w:val="30"/>
          <w:szCs w:val="30"/>
          <w:lang w:eastAsia="ru-RU"/>
        </w:rPr>
        <w:t>медиахолдинга</w:t>
      </w:r>
      <w:proofErr w:type="spellEnd"/>
      <w:r w:rsidRPr="005D1262">
        <w:rPr>
          <w:rFonts w:ascii="Times New Roman" w:hAnsi="Times New Roman" w:cs="Times New Roman"/>
          <w:sz w:val="30"/>
          <w:szCs w:val="30"/>
          <w:lang w:eastAsia="ru-RU"/>
        </w:rPr>
        <w:t xml:space="preserve">: на базе областной газеты </w:t>
      </w:r>
      <w:r w:rsidR="00D153EA" w:rsidRPr="005D1262">
        <w:rPr>
          <w:rFonts w:ascii="Times New Roman" w:hAnsi="Times New Roman" w:cs="Times New Roman"/>
          <w:sz w:val="30"/>
          <w:szCs w:val="30"/>
          <w:lang w:eastAsia="ru-RU"/>
        </w:rPr>
        <w:t>«</w:t>
      </w:r>
      <w:r w:rsidRPr="005D1262">
        <w:rPr>
          <w:rFonts w:ascii="Times New Roman" w:hAnsi="Times New Roman" w:cs="Times New Roman"/>
          <w:sz w:val="30"/>
          <w:szCs w:val="30"/>
          <w:lang w:eastAsia="ru-RU"/>
        </w:rPr>
        <w:t>Витебские вести</w:t>
      </w:r>
      <w:r w:rsidR="00D153EA" w:rsidRPr="005D1262">
        <w:rPr>
          <w:rFonts w:ascii="Times New Roman" w:hAnsi="Times New Roman" w:cs="Times New Roman"/>
          <w:sz w:val="30"/>
          <w:szCs w:val="30"/>
          <w:lang w:eastAsia="ru-RU"/>
        </w:rPr>
        <w:t>»</w:t>
      </w:r>
      <w:r w:rsidRPr="005D1262">
        <w:rPr>
          <w:rFonts w:ascii="Times New Roman" w:hAnsi="Times New Roman" w:cs="Times New Roman"/>
          <w:sz w:val="30"/>
          <w:szCs w:val="30"/>
          <w:lang w:eastAsia="ru-RU"/>
        </w:rPr>
        <w:t xml:space="preserve"> путем присоединения к ней редакций районных газет </w:t>
      </w:r>
      <w:r w:rsidR="00D153EA" w:rsidRPr="005D1262">
        <w:rPr>
          <w:rFonts w:ascii="Times New Roman" w:hAnsi="Times New Roman" w:cs="Times New Roman"/>
          <w:sz w:val="30"/>
          <w:szCs w:val="30"/>
          <w:lang w:eastAsia="ru-RU"/>
        </w:rPr>
        <w:t>«</w:t>
      </w:r>
      <w:proofErr w:type="spellStart"/>
      <w:r w:rsidRPr="005D1262">
        <w:rPr>
          <w:rFonts w:ascii="Times New Roman" w:hAnsi="Times New Roman" w:cs="Times New Roman"/>
          <w:sz w:val="30"/>
          <w:szCs w:val="30"/>
          <w:lang w:eastAsia="ru-RU"/>
        </w:rPr>
        <w:t>Гарадоцкі</w:t>
      </w:r>
      <w:proofErr w:type="spellEnd"/>
      <w:r w:rsidRPr="005D1262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D1262">
        <w:rPr>
          <w:rFonts w:ascii="Times New Roman" w:hAnsi="Times New Roman" w:cs="Times New Roman"/>
          <w:sz w:val="30"/>
          <w:szCs w:val="30"/>
          <w:lang w:eastAsia="ru-RU"/>
        </w:rPr>
        <w:t>веснік</w:t>
      </w:r>
      <w:proofErr w:type="spellEnd"/>
      <w:r w:rsidR="00D153EA" w:rsidRPr="005D1262">
        <w:rPr>
          <w:rFonts w:ascii="Times New Roman" w:hAnsi="Times New Roman" w:cs="Times New Roman"/>
          <w:sz w:val="30"/>
          <w:szCs w:val="30"/>
          <w:lang w:eastAsia="ru-RU"/>
        </w:rPr>
        <w:t>»</w:t>
      </w:r>
      <w:r w:rsidRPr="005D1262">
        <w:rPr>
          <w:rFonts w:ascii="Times New Roman" w:hAnsi="Times New Roman" w:cs="Times New Roman"/>
          <w:sz w:val="30"/>
          <w:szCs w:val="30"/>
          <w:lang w:eastAsia="ru-RU"/>
        </w:rPr>
        <w:t xml:space="preserve"> и </w:t>
      </w:r>
      <w:r w:rsidR="00D153EA" w:rsidRPr="005D1262">
        <w:rPr>
          <w:rFonts w:ascii="Times New Roman" w:hAnsi="Times New Roman" w:cs="Times New Roman"/>
          <w:sz w:val="30"/>
          <w:szCs w:val="30"/>
          <w:lang w:eastAsia="ru-RU"/>
        </w:rPr>
        <w:t>«</w:t>
      </w:r>
      <w:proofErr w:type="spellStart"/>
      <w:r w:rsidRPr="005D1262">
        <w:rPr>
          <w:rFonts w:ascii="Times New Roman" w:hAnsi="Times New Roman" w:cs="Times New Roman"/>
          <w:sz w:val="30"/>
          <w:szCs w:val="30"/>
          <w:lang w:eastAsia="ru-RU"/>
        </w:rPr>
        <w:t>Кліч</w:t>
      </w:r>
      <w:proofErr w:type="spellEnd"/>
      <w:r w:rsidRPr="005D1262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D1262">
        <w:rPr>
          <w:rFonts w:ascii="Times New Roman" w:hAnsi="Times New Roman" w:cs="Times New Roman"/>
          <w:sz w:val="30"/>
          <w:szCs w:val="30"/>
          <w:lang w:eastAsia="ru-RU"/>
        </w:rPr>
        <w:t>Радзімы</w:t>
      </w:r>
      <w:proofErr w:type="spellEnd"/>
      <w:r w:rsidR="00D153EA" w:rsidRPr="005D1262">
        <w:rPr>
          <w:rFonts w:ascii="Times New Roman" w:hAnsi="Times New Roman" w:cs="Times New Roman"/>
          <w:sz w:val="30"/>
          <w:szCs w:val="30"/>
          <w:lang w:eastAsia="ru-RU"/>
        </w:rPr>
        <w:t>»</w:t>
      </w:r>
      <w:r w:rsidR="009F3C55">
        <w:rPr>
          <w:rFonts w:ascii="Times New Roman" w:hAnsi="Times New Roman" w:cs="Times New Roman"/>
          <w:sz w:val="30"/>
          <w:szCs w:val="30"/>
          <w:lang w:eastAsia="ru-RU"/>
        </w:rPr>
        <w:t xml:space="preserve"> (</w:t>
      </w:r>
      <w:proofErr w:type="spellStart"/>
      <w:r w:rsidR="009F3C55">
        <w:rPr>
          <w:rFonts w:ascii="Times New Roman" w:hAnsi="Times New Roman" w:cs="Times New Roman"/>
          <w:sz w:val="30"/>
          <w:szCs w:val="30"/>
          <w:lang w:eastAsia="ru-RU"/>
        </w:rPr>
        <w:t>г.п</w:t>
      </w:r>
      <w:proofErr w:type="gramStart"/>
      <w:r w:rsidR="009F3C55">
        <w:rPr>
          <w:rFonts w:ascii="Times New Roman" w:hAnsi="Times New Roman" w:cs="Times New Roman"/>
          <w:sz w:val="30"/>
          <w:szCs w:val="30"/>
          <w:lang w:eastAsia="ru-RU"/>
        </w:rPr>
        <w:t>.Ш</w:t>
      </w:r>
      <w:proofErr w:type="gramEnd"/>
      <w:r w:rsidR="009F3C55">
        <w:rPr>
          <w:rFonts w:ascii="Times New Roman" w:hAnsi="Times New Roman" w:cs="Times New Roman"/>
          <w:sz w:val="30"/>
          <w:szCs w:val="30"/>
          <w:lang w:eastAsia="ru-RU"/>
        </w:rPr>
        <w:t>арковщина</w:t>
      </w:r>
      <w:proofErr w:type="spellEnd"/>
      <w:r w:rsidR="009F3C55">
        <w:rPr>
          <w:rFonts w:ascii="Times New Roman" w:hAnsi="Times New Roman" w:cs="Times New Roman"/>
          <w:sz w:val="30"/>
          <w:szCs w:val="30"/>
          <w:lang w:eastAsia="ru-RU"/>
        </w:rPr>
        <w:t xml:space="preserve">), а также </w:t>
      </w:r>
      <w:r w:rsidRPr="005D1262">
        <w:rPr>
          <w:rFonts w:ascii="Times New Roman" w:hAnsi="Times New Roman" w:cs="Times New Roman"/>
          <w:sz w:val="30"/>
          <w:szCs w:val="30"/>
          <w:lang w:eastAsia="ru-RU"/>
        </w:rPr>
        <w:t xml:space="preserve">на базе редакций витебских городских газет </w:t>
      </w:r>
      <w:r w:rsidR="00D153EA" w:rsidRPr="005D1262">
        <w:rPr>
          <w:rFonts w:ascii="Times New Roman" w:hAnsi="Times New Roman" w:cs="Times New Roman"/>
          <w:sz w:val="30"/>
          <w:szCs w:val="30"/>
          <w:lang w:eastAsia="ru-RU"/>
        </w:rPr>
        <w:t>«</w:t>
      </w:r>
      <w:proofErr w:type="spellStart"/>
      <w:r w:rsidRPr="005D1262">
        <w:rPr>
          <w:rFonts w:ascii="Times New Roman" w:hAnsi="Times New Roman" w:cs="Times New Roman"/>
          <w:sz w:val="30"/>
          <w:szCs w:val="30"/>
          <w:lang w:eastAsia="ru-RU"/>
        </w:rPr>
        <w:t>Витьбичи</w:t>
      </w:r>
      <w:proofErr w:type="spellEnd"/>
      <w:r w:rsidR="00D153EA" w:rsidRPr="005D1262">
        <w:rPr>
          <w:rFonts w:ascii="Times New Roman" w:hAnsi="Times New Roman" w:cs="Times New Roman"/>
          <w:sz w:val="30"/>
          <w:szCs w:val="30"/>
          <w:lang w:eastAsia="ru-RU"/>
        </w:rPr>
        <w:t>»</w:t>
      </w:r>
      <w:r w:rsidRPr="005D1262">
        <w:rPr>
          <w:rFonts w:ascii="Times New Roman" w:hAnsi="Times New Roman" w:cs="Times New Roman"/>
          <w:sz w:val="30"/>
          <w:szCs w:val="30"/>
          <w:lang w:eastAsia="ru-RU"/>
        </w:rPr>
        <w:t xml:space="preserve"> и </w:t>
      </w:r>
      <w:r w:rsidR="00D153EA" w:rsidRPr="005D1262">
        <w:rPr>
          <w:rFonts w:ascii="Times New Roman" w:hAnsi="Times New Roman" w:cs="Times New Roman"/>
          <w:sz w:val="30"/>
          <w:szCs w:val="30"/>
          <w:lang w:eastAsia="ru-RU"/>
        </w:rPr>
        <w:t>«</w:t>
      </w:r>
      <w:r w:rsidRPr="005D1262">
        <w:rPr>
          <w:rFonts w:ascii="Times New Roman" w:hAnsi="Times New Roman" w:cs="Times New Roman"/>
          <w:sz w:val="30"/>
          <w:szCs w:val="30"/>
          <w:lang w:eastAsia="ru-RU"/>
        </w:rPr>
        <w:t>Вечерний Витебск</w:t>
      </w:r>
      <w:r w:rsidR="00D153EA" w:rsidRPr="005D1262">
        <w:rPr>
          <w:rFonts w:ascii="Times New Roman" w:hAnsi="Times New Roman" w:cs="Times New Roman"/>
          <w:sz w:val="30"/>
          <w:szCs w:val="30"/>
          <w:lang w:eastAsia="ru-RU"/>
        </w:rPr>
        <w:t>»</w:t>
      </w:r>
      <w:r w:rsidRPr="005D1262">
        <w:rPr>
          <w:rFonts w:ascii="Times New Roman" w:hAnsi="Times New Roman" w:cs="Times New Roman"/>
          <w:sz w:val="30"/>
          <w:szCs w:val="30"/>
          <w:lang w:eastAsia="ru-RU"/>
        </w:rPr>
        <w:t xml:space="preserve"> путем присоединения учреждения </w:t>
      </w:r>
      <w:r w:rsidR="00D153EA" w:rsidRPr="005D1262">
        <w:rPr>
          <w:rFonts w:ascii="Times New Roman" w:hAnsi="Times New Roman" w:cs="Times New Roman"/>
          <w:sz w:val="30"/>
          <w:szCs w:val="30"/>
          <w:lang w:eastAsia="ru-RU"/>
        </w:rPr>
        <w:t>«</w:t>
      </w:r>
      <w:r w:rsidRPr="005D1262">
        <w:rPr>
          <w:rFonts w:ascii="Times New Roman" w:hAnsi="Times New Roman" w:cs="Times New Roman"/>
          <w:sz w:val="30"/>
          <w:szCs w:val="30"/>
          <w:lang w:eastAsia="ru-RU"/>
        </w:rPr>
        <w:t xml:space="preserve">Редакция газеты </w:t>
      </w:r>
      <w:r w:rsidR="00D153EA" w:rsidRPr="005D1262">
        <w:rPr>
          <w:rFonts w:ascii="Times New Roman" w:hAnsi="Times New Roman" w:cs="Times New Roman"/>
          <w:sz w:val="30"/>
          <w:szCs w:val="30"/>
          <w:lang w:eastAsia="ru-RU"/>
        </w:rPr>
        <w:t>«</w:t>
      </w:r>
      <w:proofErr w:type="spellStart"/>
      <w:r w:rsidRPr="005D1262">
        <w:rPr>
          <w:rFonts w:ascii="Times New Roman" w:hAnsi="Times New Roman" w:cs="Times New Roman"/>
          <w:sz w:val="30"/>
          <w:szCs w:val="30"/>
          <w:lang w:eastAsia="ru-RU"/>
        </w:rPr>
        <w:t>Жыццё</w:t>
      </w:r>
      <w:proofErr w:type="spellEnd"/>
      <w:r w:rsidRPr="005D1262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D1262">
        <w:rPr>
          <w:rFonts w:ascii="Times New Roman" w:hAnsi="Times New Roman" w:cs="Times New Roman"/>
          <w:sz w:val="30"/>
          <w:szCs w:val="30"/>
          <w:lang w:eastAsia="ru-RU"/>
        </w:rPr>
        <w:t>Прыдзвіння</w:t>
      </w:r>
      <w:proofErr w:type="spellEnd"/>
      <w:r w:rsidR="00D153EA" w:rsidRPr="005D1262">
        <w:rPr>
          <w:rFonts w:ascii="Times New Roman" w:hAnsi="Times New Roman" w:cs="Times New Roman"/>
          <w:sz w:val="30"/>
          <w:szCs w:val="30"/>
          <w:lang w:eastAsia="ru-RU"/>
        </w:rPr>
        <w:t>»</w:t>
      </w:r>
      <w:r w:rsidRPr="005D1262">
        <w:rPr>
          <w:rFonts w:ascii="Times New Roman" w:hAnsi="Times New Roman" w:cs="Times New Roman"/>
          <w:sz w:val="30"/>
          <w:szCs w:val="30"/>
          <w:lang w:eastAsia="ru-RU"/>
        </w:rPr>
        <w:t>;</w:t>
      </w:r>
    </w:p>
    <w:p w:rsidR="000F7048" w:rsidRPr="005D1262" w:rsidRDefault="000F7048" w:rsidP="000F7048">
      <w:pPr>
        <w:rPr>
          <w:rFonts w:ascii="Times New Roman" w:hAnsi="Times New Roman" w:cs="Times New Roman"/>
          <w:sz w:val="30"/>
          <w:szCs w:val="30"/>
          <w:lang w:eastAsia="ru-RU"/>
        </w:rPr>
      </w:pPr>
      <w:r w:rsidRPr="005D1262">
        <w:rPr>
          <w:rFonts w:ascii="Times New Roman" w:hAnsi="Times New Roman" w:cs="Times New Roman"/>
          <w:sz w:val="30"/>
          <w:szCs w:val="30"/>
          <w:lang w:eastAsia="ru-RU"/>
        </w:rPr>
        <w:t>в Гродненской области</w:t>
      </w:r>
      <w:r w:rsidRPr="005D1262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167145" w:rsidRPr="005D1262">
        <w:rPr>
          <w:rFonts w:ascii="Times New Roman" w:hAnsi="Times New Roman" w:cs="Times New Roman"/>
          <w:sz w:val="30"/>
          <w:szCs w:val="30"/>
          <w:lang w:eastAsia="ru-RU"/>
        </w:rPr>
        <w:t>ведется работа по</w:t>
      </w:r>
      <w:r w:rsidRPr="005D1262">
        <w:rPr>
          <w:rFonts w:ascii="Times New Roman" w:hAnsi="Times New Roman" w:cs="Times New Roman"/>
          <w:sz w:val="30"/>
          <w:szCs w:val="30"/>
          <w:lang w:eastAsia="ru-RU"/>
        </w:rPr>
        <w:t xml:space="preserve"> создани</w:t>
      </w:r>
      <w:r w:rsidR="00167145" w:rsidRPr="005D1262">
        <w:rPr>
          <w:rFonts w:ascii="Times New Roman" w:hAnsi="Times New Roman" w:cs="Times New Roman"/>
          <w:sz w:val="30"/>
          <w:szCs w:val="30"/>
          <w:lang w:eastAsia="ru-RU"/>
        </w:rPr>
        <w:t>ю</w:t>
      </w:r>
      <w:r w:rsidRPr="005D1262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D1262">
        <w:rPr>
          <w:rFonts w:ascii="Times New Roman" w:hAnsi="Times New Roman" w:cs="Times New Roman"/>
          <w:sz w:val="30"/>
          <w:szCs w:val="30"/>
          <w:lang w:eastAsia="ru-RU"/>
        </w:rPr>
        <w:t>медиахолдинга</w:t>
      </w:r>
      <w:proofErr w:type="spellEnd"/>
      <w:r w:rsidRPr="005D1262">
        <w:rPr>
          <w:rFonts w:ascii="Times New Roman" w:hAnsi="Times New Roman" w:cs="Times New Roman"/>
          <w:sz w:val="30"/>
          <w:szCs w:val="30"/>
          <w:lang w:eastAsia="ru-RU"/>
        </w:rPr>
        <w:t xml:space="preserve"> на базе областной газеты </w:t>
      </w:r>
      <w:r w:rsidR="00D153EA" w:rsidRPr="005D1262">
        <w:rPr>
          <w:rFonts w:ascii="Times New Roman" w:hAnsi="Times New Roman" w:cs="Times New Roman"/>
          <w:sz w:val="30"/>
          <w:szCs w:val="30"/>
          <w:lang w:eastAsia="ru-RU"/>
        </w:rPr>
        <w:t>«</w:t>
      </w:r>
      <w:proofErr w:type="spellStart"/>
      <w:r w:rsidRPr="005D1262">
        <w:rPr>
          <w:rFonts w:ascii="Times New Roman" w:hAnsi="Times New Roman" w:cs="Times New Roman"/>
          <w:sz w:val="30"/>
          <w:szCs w:val="30"/>
          <w:lang w:eastAsia="ru-RU"/>
        </w:rPr>
        <w:t>Грод</w:t>
      </w:r>
      <w:proofErr w:type="spellEnd"/>
      <w:r w:rsidRPr="005D1262">
        <w:rPr>
          <w:rFonts w:ascii="Times New Roman" w:hAnsi="Times New Roman" w:cs="Times New Roman"/>
          <w:sz w:val="30"/>
          <w:szCs w:val="30"/>
          <w:lang w:val="be-BY" w:eastAsia="ru-RU"/>
        </w:rPr>
        <w:t>зенская праўда</w:t>
      </w:r>
      <w:r w:rsidR="00D153EA" w:rsidRPr="005D1262">
        <w:rPr>
          <w:rFonts w:ascii="Times New Roman" w:hAnsi="Times New Roman" w:cs="Times New Roman"/>
          <w:sz w:val="30"/>
          <w:szCs w:val="30"/>
          <w:lang w:eastAsia="ru-RU"/>
        </w:rPr>
        <w:t>»</w:t>
      </w:r>
      <w:r w:rsidRPr="005D1262">
        <w:rPr>
          <w:rFonts w:ascii="Times New Roman" w:hAnsi="Times New Roman" w:cs="Times New Roman"/>
          <w:sz w:val="30"/>
          <w:szCs w:val="30"/>
          <w:lang w:eastAsia="ru-RU"/>
        </w:rPr>
        <w:t xml:space="preserve"> путем присоединения редакций районных газет </w:t>
      </w:r>
      <w:r w:rsidR="00D153EA" w:rsidRPr="005D1262">
        <w:rPr>
          <w:rFonts w:ascii="Times New Roman" w:hAnsi="Times New Roman" w:cs="Times New Roman"/>
          <w:sz w:val="30"/>
          <w:szCs w:val="30"/>
          <w:lang w:eastAsia="ru-RU"/>
        </w:rPr>
        <w:t>«</w:t>
      </w:r>
      <w:proofErr w:type="spellStart"/>
      <w:r w:rsidRPr="005D1262">
        <w:rPr>
          <w:rFonts w:ascii="Times New Roman" w:hAnsi="Times New Roman" w:cs="Times New Roman"/>
          <w:sz w:val="30"/>
          <w:szCs w:val="30"/>
          <w:lang w:eastAsia="ru-RU"/>
        </w:rPr>
        <w:t>Бераставіцкая</w:t>
      </w:r>
      <w:proofErr w:type="spellEnd"/>
      <w:r w:rsidRPr="005D1262">
        <w:rPr>
          <w:rFonts w:ascii="Times New Roman" w:hAnsi="Times New Roman" w:cs="Times New Roman"/>
          <w:sz w:val="30"/>
          <w:szCs w:val="30"/>
          <w:lang w:eastAsia="ru-RU"/>
        </w:rPr>
        <w:t xml:space="preserve"> газета</w:t>
      </w:r>
      <w:r w:rsidR="00D153EA" w:rsidRPr="005D1262">
        <w:rPr>
          <w:rFonts w:ascii="Times New Roman" w:hAnsi="Times New Roman" w:cs="Times New Roman"/>
          <w:sz w:val="30"/>
          <w:szCs w:val="30"/>
          <w:lang w:eastAsia="ru-RU"/>
        </w:rPr>
        <w:t>»</w:t>
      </w:r>
      <w:r w:rsidRPr="005D1262">
        <w:rPr>
          <w:rFonts w:ascii="Times New Roman" w:hAnsi="Times New Roman" w:cs="Times New Roman"/>
          <w:sz w:val="30"/>
          <w:szCs w:val="30"/>
          <w:lang w:eastAsia="ru-RU"/>
        </w:rPr>
        <w:t xml:space="preserve"> и </w:t>
      </w:r>
      <w:r w:rsidR="00D153EA" w:rsidRPr="005D1262">
        <w:rPr>
          <w:rFonts w:ascii="Times New Roman" w:hAnsi="Times New Roman" w:cs="Times New Roman"/>
          <w:sz w:val="30"/>
          <w:szCs w:val="30"/>
          <w:lang w:eastAsia="ru-RU"/>
        </w:rPr>
        <w:t>«</w:t>
      </w:r>
      <w:proofErr w:type="spellStart"/>
      <w:proofErr w:type="gramStart"/>
      <w:r w:rsidRPr="005D1262">
        <w:rPr>
          <w:rFonts w:ascii="Times New Roman" w:hAnsi="Times New Roman" w:cs="Times New Roman"/>
          <w:sz w:val="30"/>
          <w:szCs w:val="30"/>
          <w:lang w:eastAsia="ru-RU"/>
        </w:rPr>
        <w:t>Св</w:t>
      </w:r>
      <w:proofErr w:type="gramEnd"/>
      <w:r w:rsidRPr="005D1262">
        <w:rPr>
          <w:rFonts w:ascii="Times New Roman" w:hAnsi="Times New Roman" w:cs="Times New Roman"/>
          <w:sz w:val="30"/>
          <w:szCs w:val="30"/>
          <w:lang w:eastAsia="ru-RU"/>
        </w:rPr>
        <w:t>іслацкая</w:t>
      </w:r>
      <w:proofErr w:type="spellEnd"/>
      <w:r w:rsidRPr="005D1262">
        <w:rPr>
          <w:rFonts w:ascii="Times New Roman" w:hAnsi="Times New Roman" w:cs="Times New Roman"/>
          <w:sz w:val="30"/>
          <w:szCs w:val="30"/>
          <w:lang w:eastAsia="ru-RU"/>
        </w:rPr>
        <w:t xml:space="preserve"> газета</w:t>
      </w:r>
      <w:r w:rsidR="00D153EA" w:rsidRPr="005D1262">
        <w:rPr>
          <w:rFonts w:ascii="Times New Roman" w:hAnsi="Times New Roman" w:cs="Times New Roman"/>
          <w:sz w:val="30"/>
          <w:szCs w:val="30"/>
          <w:lang w:eastAsia="ru-RU"/>
        </w:rPr>
        <w:t>»</w:t>
      </w:r>
      <w:r w:rsidRPr="005D1262">
        <w:rPr>
          <w:rFonts w:ascii="Times New Roman" w:hAnsi="Times New Roman" w:cs="Times New Roman"/>
          <w:sz w:val="30"/>
          <w:szCs w:val="30"/>
          <w:lang w:eastAsia="ru-RU"/>
        </w:rPr>
        <w:t>;</w:t>
      </w:r>
    </w:p>
    <w:p w:rsidR="00891CAC" w:rsidRPr="005D1262" w:rsidRDefault="000F7048" w:rsidP="00E964BD">
      <w:pPr>
        <w:tabs>
          <w:tab w:val="left" w:pos="5670"/>
        </w:tabs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D1262">
        <w:rPr>
          <w:rFonts w:ascii="Times New Roman" w:hAnsi="Times New Roman" w:cs="Times New Roman"/>
          <w:sz w:val="30"/>
          <w:szCs w:val="30"/>
          <w:lang w:eastAsia="ru-RU"/>
        </w:rPr>
        <w:t>в Могилевской</w:t>
      </w:r>
      <w:r w:rsidRPr="005D1262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облас</w:t>
      </w:r>
      <w:proofErr w:type="spellStart"/>
      <w:r w:rsidRPr="005D1262">
        <w:rPr>
          <w:rFonts w:ascii="Times New Roman" w:hAnsi="Times New Roman" w:cs="Times New Roman"/>
          <w:sz w:val="30"/>
          <w:szCs w:val="30"/>
          <w:lang w:eastAsia="ru-RU"/>
        </w:rPr>
        <w:t>ти</w:t>
      </w:r>
      <w:proofErr w:type="spellEnd"/>
      <w:r w:rsidRPr="005D1262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2 </w:t>
      </w:r>
      <w:proofErr w:type="spellStart"/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медиахолдинга</w:t>
      </w:r>
      <w:proofErr w:type="spellEnd"/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Шкло</w:t>
      </w:r>
      <w:r w:rsidR="00D015F5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 – инфо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9F3C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Б</w:t>
      </w:r>
      <w:r w:rsidRPr="005D12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абруйскае жыццё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5D12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. </w:t>
      </w:r>
    </w:p>
    <w:p w:rsidR="000F7048" w:rsidRPr="005D1262" w:rsidRDefault="000F7048" w:rsidP="000F7048">
      <w:pPr>
        <w:rPr>
          <w:rFonts w:ascii="Times New Roman" w:hAnsi="Times New Roman" w:cs="Times New Roman"/>
          <w:sz w:val="30"/>
          <w:szCs w:val="30"/>
        </w:rPr>
      </w:pPr>
      <w:r w:rsidRPr="005D1262">
        <w:rPr>
          <w:rFonts w:ascii="Times New Roman" w:hAnsi="Times New Roman" w:cs="Times New Roman"/>
          <w:sz w:val="30"/>
          <w:szCs w:val="30"/>
        </w:rPr>
        <w:t xml:space="preserve">Значительно расширилась аудитория региональной прессы в сети Интернет. Так, аудитория государственных региональных </w:t>
      </w:r>
      <w:r w:rsidR="00167145" w:rsidRPr="005D1262">
        <w:rPr>
          <w:rFonts w:ascii="Times New Roman" w:hAnsi="Times New Roman" w:cs="Times New Roman"/>
          <w:sz w:val="30"/>
          <w:szCs w:val="30"/>
        </w:rPr>
        <w:t>СМИ</w:t>
      </w:r>
      <w:r w:rsidRPr="005D1262">
        <w:rPr>
          <w:rFonts w:ascii="Times New Roman" w:hAnsi="Times New Roman" w:cs="Times New Roman"/>
          <w:sz w:val="30"/>
          <w:szCs w:val="30"/>
        </w:rPr>
        <w:t xml:space="preserve"> в социальных сетях и </w:t>
      </w:r>
      <w:proofErr w:type="spellStart"/>
      <w:r w:rsidRPr="005D1262">
        <w:rPr>
          <w:rFonts w:ascii="Times New Roman" w:hAnsi="Times New Roman" w:cs="Times New Roman"/>
          <w:sz w:val="30"/>
          <w:szCs w:val="30"/>
        </w:rPr>
        <w:t>мессенджерах</w:t>
      </w:r>
      <w:proofErr w:type="spellEnd"/>
      <w:r w:rsidRPr="005D1262">
        <w:rPr>
          <w:rFonts w:ascii="Times New Roman" w:hAnsi="Times New Roman" w:cs="Times New Roman"/>
          <w:sz w:val="30"/>
          <w:szCs w:val="30"/>
        </w:rPr>
        <w:t xml:space="preserve"> за 2022 год увеличилась более чем на 25</w:t>
      </w:r>
      <w:r w:rsidR="00167145" w:rsidRPr="005D1262">
        <w:rPr>
          <w:rFonts w:ascii="Times New Roman" w:hAnsi="Times New Roman" w:cs="Times New Roman"/>
          <w:sz w:val="30"/>
          <w:szCs w:val="30"/>
        </w:rPr>
        <w:t xml:space="preserve"> процентов</w:t>
      </w:r>
      <w:r w:rsidRPr="005D1262">
        <w:rPr>
          <w:rFonts w:ascii="Times New Roman" w:hAnsi="Times New Roman" w:cs="Times New Roman"/>
          <w:sz w:val="30"/>
          <w:szCs w:val="30"/>
        </w:rPr>
        <w:t xml:space="preserve"> и состав</w:t>
      </w:r>
      <w:r w:rsidR="00167145" w:rsidRPr="005D1262">
        <w:rPr>
          <w:rFonts w:ascii="Times New Roman" w:hAnsi="Times New Roman" w:cs="Times New Roman"/>
          <w:sz w:val="30"/>
          <w:szCs w:val="30"/>
        </w:rPr>
        <w:t>ила</w:t>
      </w:r>
      <w:r w:rsidRPr="005D1262">
        <w:rPr>
          <w:rFonts w:ascii="Times New Roman" w:hAnsi="Times New Roman" w:cs="Times New Roman"/>
          <w:sz w:val="30"/>
          <w:szCs w:val="30"/>
        </w:rPr>
        <w:t xml:space="preserve"> порядка 2,8 млн. человек.</w:t>
      </w:r>
    </w:p>
    <w:p w:rsidR="00891CAC" w:rsidRPr="005D1262" w:rsidRDefault="00891CAC" w:rsidP="00891CAC">
      <w:pPr>
        <w:rPr>
          <w:rFonts w:ascii="Times New Roman" w:hAnsi="Times New Roman" w:cs="Times New Roman"/>
          <w:sz w:val="30"/>
          <w:szCs w:val="30"/>
        </w:rPr>
      </w:pPr>
      <w:r w:rsidRPr="005D1262">
        <w:rPr>
          <w:rFonts w:ascii="Times New Roman" w:hAnsi="Times New Roman" w:cs="Times New Roman"/>
          <w:sz w:val="30"/>
          <w:szCs w:val="30"/>
        </w:rPr>
        <w:t xml:space="preserve">Количество подписчиков всех региональных СМИ в </w:t>
      </w:r>
      <w:proofErr w:type="spellStart"/>
      <w:r w:rsidRPr="005D1262">
        <w:rPr>
          <w:rFonts w:ascii="Times New Roman" w:hAnsi="Times New Roman" w:cs="Times New Roman"/>
          <w:sz w:val="30"/>
          <w:szCs w:val="30"/>
        </w:rPr>
        <w:t>Facebook</w:t>
      </w:r>
      <w:proofErr w:type="spellEnd"/>
      <w:r w:rsidRPr="005D1262">
        <w:rPr>
          <w:rFonts w:ascii="Times New Roman" w:hAnsi="Times New Roman" w:cs="Times New Roman"/>
          <w:sz w:val="30"/>
          <w:szCs w:val="30"/>
        </w:rPr>
        <w:t xml:space="preserve"> – 191,2 тыс., в </w:t>
      </w:r>
      <w:proofErr w:type="gramStart"/>
      <w:r w:rsidRPr="005D1262">
        <w:rPr>
          <w:rFonts w:ascii="Times New Roman" w:hAnsi="Times New Roman" w:cs="Times New Roman"/>
          <w:sz w:val="30"/>
          <w:szCs w:val="30"/>
        </w:rPr>
        <w:t>ОК</w:t>
      </w:r>
      <w:proofErr w:type="gramEnd"/>
      <w:r w:rsidRPr="005D1262">
        <w:rPr>
          <w:rFonts w:ascii="Times New Roman" w:hAnsi="Times New Roman" w:cs="Times New Roman"/>
          <w:sz w:val="30"/>
          <w:szCs w:val="30"/>
        </w:rPr>
        <w:t xml:space="preserve"> – 666,5 тыс., в </w:t>
      </w:r>
      <w:proofErr w:type="spellStart"/>
      <w:r w:rsidRPr="005D1262">
        <w:rPr>
          <w:rFonts w:ascii="Times New Roman" w:hAnsi="Times New Roman" w:cs="Times New Roman"/>
          <w:sz w:val="30"/>
          <w:szCs w:val="30"/>
        </w:rPr>
        <w:t>ВКонтакте</w:t>
      </w:r>
      <w:proofErr w:type="spellEnd"/>
      <w:r w:rsidRPr="005D1262">
        <w:rPr>
          <w:rFonts w:ascii="Times New Roman" w:hAnsi="Times New Roman" w:cs="Times New Roman"/>
          <w:sz w:val="30"/>
          <w:szCs w:val="30"/>
        </w:rPr>
        <w:t xml:space="preserve"> – </w:t>
      </w:r>
      <w:r w:rsidR="00167145" w:rsidRPr="005D1262">
        <w:rPr>
          <w:rFonts w:ascii="Times New Roman" w:hAnsi="Times New Roman" w:cs="Times New Roman"/>
          <w:sz w:val="30"/>
          <w:szCs w:val="30"/>
        </w:rPr>
        <w:t xml:space="preserve">729,4 тыс., в </w:t>
      </w:r>
      <w:proofErr w:type="spellStart"/>
      <w:r w:rsidR="00167145" w:rsidRPr="005D1262">
        <w:rPr>
          <w:rFonts w:ascii="Times New Roman" w:hAnsi="Times New Roman" w:cs="Times New Roman"/>
          <w:sz w:val="30"/>
          <w:szCs w:val="30"/>
        </w:rPr>
        <w:t>Instagram</w:t>
      </w:r>
      <w:proofErr w:type="spellEnd"/>
      <w:r w:rsidR="00167145" w:rsidRPr="005D1262">
        <w:rPr>
          <w:rFonts w:ascii="Times New Roman" w:hAnsi="Times New Roman" w:cs="Times New Roman"/>
          <w:sz w:val="30"/>
          <w:szCs w:val="30"/>
        </w:rPr>
        <w:t xml:space="preserve"> – </w:t>
      </w:r>
      <w:r w:rsidR="00167145" w:rsidRPr="005D1262">
        <w:rPr>
          <w:rFonts w:ascii="Times New Roman" w:hAnsi="Times New Roman" w:cs="Times New Roman"/>
          <w:sz w:val="30"/>
          <w:szCs w:val="30"/>
        </w:rPr>
        <w:lastRenderedPageBreak/>
        <w:t>640,1 </w:t>
      </w:r>
      <w:r w:rsidRPr="005D1262">
        <w:rPr>
          <w:rFonts w:ascii="Times New Roman" w:hAnsi="Times New Roman" w:cs="Times New Roman"/>
          <w:sz w:val="30"/>
          <w:szCs w:val="30"/>
        </w:rPr>
        <w:t>тыс., в </w:t>
      </w:r>
      <w:proofErr w:type="spellStart"/>
      <w:r w:rsidRPr="005D1262">
        <w:rPr>
          <w:rFonts w:ascii="Times New Roman" w:hAnsi="Times New Roman" w:cs="Times New Roman"/>
          <w:sz w:val="30"/>
          <w:szCs w:val="30"/>
        </w:rPr>
        <w:t>Telegram</w:t>
      </w:r>
      <w:proofErr w:type="spellEnd"/>
      <w:r w:rsidRPr="005D1262">
        <w:rPr>
          <w:rFonts w:ascii="Times New Roman" w:hAnsi="Times New Roman" w:cs="Times New Roman"/>
          <w:sz w:val="30"/>
          <w:szCs w:val="30"/>
        </w:rPr>
        <w:t xml:space="preserve"> – 136,2 тыс., в </w:t>
      </w:r>
      <w:proofErr w:type="spellStart"/>
      <w:r w:rsidRPr="005D1262">
        <w:rPr>
          <w:rFonts w:ascii="Times New Roman" w:hAnsi="Times New Roman" w:cs="Times New Roman"/>
          <w:sz w:val="30"/>
          <w:szCs w:val="30"/>
        </w:rPr>
        <w:t>TikTok</w:t>
      </w:r>
      <w:proofErr w:type="spellEnd"/>
      <w:r w:rsidRPr="005D1262">
        <w:rPr>
          <w:rFonts w:ascii="Times New Roman" w:hAnsi="Times New Roman" w:cs="Times New Roman"/>
          <w:sz w:val="30"/>
          <w:szCs w:val="30"/>
        </w:rPr>
        <w:t xml:space="preserve"> – 285,9 тыс., в </w:t>
      </w:r>
      <w:proofErr w:type="spellStart"/>
      <w:r w:rsidRPr="005D1262">
        <w:rPr>
          <w:rFonts w:ascii="Times New Roman" w:hAnsi="Times New Roman" w:cs="Times New Roman"/>
          <w:sz w:val="30"/>
          <w:szCs w:val="30"/>
        </w:rPr>
        <w:t>YouTube</w:t>
      </w:r>
      <w:proofErr w:type="spellEnd"/>
      <w:r w:rsidRPr="005D1262">
        <w:rPr>
          <w:rFonts w:ascii="Times New Roman" w:hAnsi="Times New Roman" w:cs="Times New Roman"/>
          <w:sz w:val="30"/>
          <w:szCs w:val="30"/>
        </w:rPr>
        <w:t xml:space="preserve"> – 136,8 тыс. </w:t>
      </w:r>
    </w:p>
    <w:p w:rsidR="00AC347F" w:rsidRPr="005D1262" w:rsidRDefault="00B84BA0" w:rsidP="00AC347F">
      <w:pPr>
        <w:rPr>
          <w:rFonts w:ascii="Times New Roman" w:hAnsi="Times New Roman" w:cs="Times New Roman"/>
          <w:sz w:val="30"/>
          <w:szCs w:val="30"/>
        </w:rPr>
      </w:pPr>
      <w:r w:rsidRPr="005D1262">
        <w:rPr>
          <w:rFonts w:ascii="Times New Roman" w:hAnsi="Times New Roman" w:cs="Times New Roman"/>
          <w:sz w:val="30"/>
          <w:szCs w:val="30"/>
        </w:rPr>
        <w:t>Редакциями СМИ на постоянной основе ведется работа по развитию и укреплению материально-технической базы.</w:t>
      </w:r>
    </w:p>
    <w:p w:rsidR="00E964BD" w:rsidRPr="005D1262" w:rsidRDefault="00E964BD" w:rsidP="009151C6">
      <w:pPr>
        <w:spacing w:line="240" w:lineRule="exact"/>
        <w:rPr>
          <w:rFonts w:ascii="Times New Roman" w:hAnsi="Times New Roman" w:cs="Times New Roman"/>
          <w:b/>
          <w:sz w:val="30"/>
          <w:szCs w:val="30"/>
        </w:rPr>
      </w:pPr>
    </w:p>
    <w:p w:rsidR="00E964BD" w:rsidRPr="005D1262" w:rsidRDefault="00E964BD" w:rsidP="00E964B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x-none"/>
        </w:rPr>
      </w:pPr>
      <w:r w:rsidRPr="005D1262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x-none"/>
        </w:rPr>
        <w:t>Задача 2. Удовлетворение потребностей населения в получении объективной, своевременной и исчерпывающей информации в рамках реализации государственной информационной политики.</w:t>
      </w:r>
    </w:p>
    <w:p w:rsidR="00D153EA" w:rsidRPr="002A3EA8" w:rsidRDefault="00D153EA" w:rsidP="009151C6">
      <w:pPr>
        <w:spacing w:line="240" w:lineRule="exact"/>
        <w:rPr>
          <w:rFonts w:ascii="Times New Roman" w:hAnsi="Times New Roman" w:cs="Times New Roman"/>
          <w:b/>
          <w:sz w:val="30"/>
          <w:szCs w:val="30"/>
        </w:rPr>
      </w:pPr>
    </w:p>
    <w:p w:rsidR="005E132D" w:rsidRPr="005D1262" w:rsidRDefault="005E132D" w:rsidP="005E132D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На 1 января 2023 г. в Государственном реестре средств массовой информации зарегистрировано 192 белорусских телерадиовещательных СМИ: 98 радиопрограмм (72 – государственные, 26 – негосударственных) и 94 телепрограммы (41 – государственные, 53 – негосударственных).</w:t>
      </w:r>
    </w:p>
    <w:p w:rsidR="005E132D" w:rsidRPr="005D1262" w:rsidRDefault="005E132D" w:rsidP="00CA0A0E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Зарегистрировано 128 региональных телерадиовещательные программы, из них: 63 телепрограммы (22 – государственной и 38 – негосударственной формы собственности); 65 радиопрограмм (124 – государственной и 14 – негосударственной формы собственности).</w:t>
      </w:r>
    </w:p>
    <w:p w:rsidR="005E132D" w:rsidRPr="005D1262" w:rsidRDefault="005E132D" w:rsidP="005E132D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Распространение телепрограмм осуществляется посредством использования различных вещательных платформ: наземное эфирное, кабельное, IP- и ОТТ-телевидение, интернет-вещание, в том числе, в сетях сотовой связи. </w:t>
      </w:r>
    </w:p>
    <w:p w:rsidR="00E964BD" w:rsidRPr="005D1262" w:rsidRDefault="005E132D" w:rsidP="005E132D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Республике Беларусь распространяется 224 </w:t>
      </w:r>
      <w:proofErr w:type="gramStart"/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иностранных</w:t>
      </w:r>
      <w:proofErr w:type="gramEnd"/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телепрограммы. </w:t>
      </w:r>
    </w:p>
    <w:p w:rsidR="00E964BD" w:rsidRPr="005D1262" w:rsidRDefault="00E964BD" w:rsidP="00E964BD">
      <w:pPr>
        <w:rPr>
          <w:rFonts w:ascii="Times New Roman" w:eastAsia="Times New Roman" w:hAnsi="Times New Roman" w:cs="Times New Roman"/>
          <w:sz w:val="30"/>
          <w:szCs w:val="30"/>
        </w:rPr>
      </w:pPr>
      <w:r w:rsidRPr="005D1262">
        <w:rPr>
          <w:rFonts w:ascii="Times New Roman" w:eastAsia="Times New Roman" w:hAnsi="Times New Roman" w:cs="Times New Roman"/>
          <w:sz w:val="30"/>
          <w:szCs w:val="30"/>
        </w:rPr>
        <w:t>В 2022 году государственными СМИ велась активная работа по расширению собственного контента, созданию авторских телепередач, колонок, блогов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, р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>азрабатывались новые проекты, отвечающие запросам аудитории.</w:t>
      </w:r>
    </w:p>
    <w:p w:rsidR="00E964BD" w:rsidRPr="005D1262" w:rsidRDefault="00E964BD" w:rsidP="00E964BD">
      <w:pPr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5D1262">
        <w:rPr>
          <w:rFonts w:ascii="Times New Roman" w:eastAsia="Times New Roman" w:hAnsi="Times New Roman" w:cs="Times New Roman"/>
          <w:sz w:val="30"/>
          <w:szCs w:val="30"/>
        </w:rPr>
        <w:t>Белтелерадиокомпания</w:t>
      </w:r>
      <w:proofErr w:type="spellEnd"/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 увеличила производство телепередач социальной тематики, а также развлекательных и иных форматов, обеспечило освещение значимых политических, культурных и спортивных событий. Получило дальнейшее развитие производство документальных фильмов, в том числе в формате журналистских расследований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 xml:space="preserve">. Главным </w:t>
      </w:r>
      <w:proofErr w:type="spellStart"/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медийным</w:t>
      </w:r>
      <w:proofErr w:type="spellEnd"/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 xml:space="preserve"> событием на «Беларусь 1»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 стал второй сезон музыкально-развлекательного проекта 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>Фактор. BY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. Состоялась премьера молодежного спортивно-развлекательного шоу 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>Герои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E964BD" w:rsidRPr="005D1262" w:rsidRDefault="00E964BD" w:rsidP="00E964BD">
      <w:pPr>
        <w:rPr>
          <w:rFonts w:ascii="Times New Roman" w:eastAsia="Times New Roman" w:hAnsi="Times New Roman" w:cs="Times New Roman"/>
          <w:sz w:val="30"/>
          <w:szCs w:val="30"/>
        </w:rPr>
      </w:pPr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На 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>Беларусь 2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 состоялись премьеры интеллектуально-развлекательного шоу 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>Башня. Молодежная стройка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, проектов 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>Я из деревни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>Ликбез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E964BD" w:rsidRPr="005D1262" w:rsidRDefault="00E964BD" w:rsidP="00E964BD">
      <w:pPr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На 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>Беларусь 3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 реализованы телепроекты, приуроченные 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 xml:space="preserve">к 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>Году исторической памяти:</w:t>
      </w:r>
      <w:proofErr w:type="gramEnd"/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«</w:t>
      </w:r>
      <w:proofErr w:type="spellStart"/>
      <w:r w:rsidRPr="005D1262">
        <w:rPr>
          <w:rFonts w:ascii="Times New Roman" w:eastAsia="Times New Roman" w:hAnsi="Times New Roman" w:cs="Times New Roman"/>
          <w:sz w:val="30"/>
          <w:szCs w:val="30"/>
        </w:rPr>
        <w:t>Памяць</w:t>
      </w:r>
      <w:proofErr w:type="spellEnd"/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5D1262">
        <w:rPr>
          <w:rFonts w:ascii="Times New Roman" w:eastAsia="Times New Roman" w:hAnsi="Times New Roman" w:cs="Times New Roman"/>
          <w:sz w:val="30"/>
          <w:szCs w:val="30"/>
        </w:rPr>
        <w:t>зямлi</w:t>
      </w:r>
      <w:proofErr w:type="spellEnd"/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5D1262">
        <w:rPr>
          <w:rFonts w:ascii="Times New Roman" w:eastAsia="Times New Roman" w:hAnsi="Times New Roman" w:cs="Times New Roman"/>
          <w:sz w:val="30"/>
          <w:szCs w:val="30"/>
        </w:rPr>
        <w:t>маёй</w:t>
      </w:r>
      <w:proofErr w:type="spellEnd"/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, цикловые передачи 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lastRenderedPageBreak/>
        <w:t>«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>По</w:t>
      </w:r>
      <w:r w:rsidR="009F3C55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>следам Купалы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«</w:t>
      </w:r>
      <w:proofErr w:type="spellStart"/>
      <w:r w:rsidRPr="005D1262">
        <w:rPr>
          <w:rFonts w:ascii="Times New Roman" w:eastAsia="Times New Roman" w:hAnsi="Times New Roman" w:cs="Times New Roman"/>
          <w:sz w:val="30"/>
          <w:szCs w:val="30"/>
        </w:rPr>
        <w:t>Крочым</w:t>
      </w:r>
      <w:proofErr w:type="spellEnd"/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 w:rsidRPr="005D1262">
        <w:rPr>
          <w:rFonts w:ascii="Times New Roman" w:eastAsia="Times New Roman" w:hAnsi="Times New Roman" w:cs="Times New Roman"/>
          <w:sz w:val="30"/>
          <w:szCs w:val="30"/>
        </w:rPr>
        <w:t>за</w:t>
      </w:r>
      <w:proofErr w:type="gramEnd"/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 Коласам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»</w:t>
      </w:r>
      <w:r w:rsidR="00B07226" w:rsidRPr="005D1262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 возрождена традиция телеспектаклей. </w:t>
      </w:r>
    </w:p>
    <w:p w:rsidR="00E964BD" w:rsidRPr="005D1262" w:rsidRDefault="00D153EA" w:rsidP="00E964BD">
      <w:pPr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5D1262">
        <w:rPr>
          <w:rFonts w:ascii="Times New Roman" w:eastAsia="Times New Roman" w:hAnsi="Times New Roman" w:cs="Times New Roman"/>
          <w:sz w:val="30"/>
          <w:szCs w:val="30"/>
        </w:rPr>
        <w:t>«</w:t>
      </w:r>
      <w:r w:rsidR="00E964BD" w:rsidRPr="005D1262">
        <w:rPr>
          <w:rFonts w:ascii="Times New Roman" w:eastAsia="Times New Roman" w:hAnsi="Times New Roman" w:cs="Times New Roman"/>
          <w:sz w:val="30"/>
          <w:szCs w:val="30"/>
        </w:rPr>
        <w:t>Беларусь 5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>»</w:t>
      </w:r>
      <w:r w:rsidR="00E964BD" w:rsidRPr="005D1262">
        <w:rPr>
          <w:rFonts w:ascii="Times New Roman" w:eastAsia="Times New Roman" w:hAnsi="Times New Roman" w:cs="Times New Roman"/>
          <w:sz w:val="30"/>
          <w:szCs w:val="30"/>
        </w:rPr>
        <w:t xml:space="preserve"> несмотря на серьезное </w:t>
      </w:r>
      <w:proofErr w:type="spellStart"/>
      <w:r w:rsidR="00E964BD" w:rsidRPr="005D1262">
        <w:rPr>
          <w:rFonts w:ascii="Times New Roman" w:eastAsia="Times New Roman" w:hAnsi="Times New Roman" w:cs="Times New Roman"/>
          <w:sz w:val="30"/>
          <w:szCs w:val="30"/>
        </w:rPr>
        <w:t>санкционное</w:t>
      </w:r>
      <w:proofErr w:type="spellEnd"/>
      <w:r w:rsidR="00E964BD" w:rsidRPr="005D1262">
        <w:rPr>
          <w:rFonts w:ascii="Times New Roman" w:eastAsia="Times New Roman" w:hAnsi="Times New Roman" w:cs="Times New Roman"/>
          <w:sz w:val="30"/>
          <w:szCs w:val="30"/>
        </w:rPr>
        <w:t xml:space="preserve"> давление сохранил значительный объем </w:t>
      </w:r>
      <w:r w:rsidR="00B07226" w:rsidRPr="005D1262">
        <w:rPr>
          <w:rFonts w:ascii="Times New Roman" w:eastAsia="Times New Roman" w:hAnsi="Times New Roman" w:cs="Times New Roman"/>
          <w:sz w:val="30"/>
          <w:szCs w:val="30"/>
        </w:rPr>
        <w:t xml:space="preserve">трансляций </w:t>
      </w:r>
      <w:proofErr w:type="spellStart"/>
      <w:r w:rsidR="00E964BD" w:rsidRPr="005D1262">
        <w:rPr>
          <w:rFonts w:ascii="Times New Roman" w:eastAsia="Times New Roman" w:hAnsi="Times New Roman" w:cs="Times New Roman"/>
          <w:sz w:val="30"/>
          <w:szCs w:val="30"/>
        </w:rPr>
        <w:t>топовых</w:t>
      </w:r>
      <w:proofErr w:type="spellEnd"/>
      <w:r w:rsidR="00E964BD" w:rsidRPr="005D1262">
        <w:rPr>
          <w:rFonts w:ascii="Times New Roman" w:eastAsia="Times New Roman" w:hAnsi="Times New Roman" w:cs="Times New Roman"/>
          <w:sz w:val="30"/>
          <w:szCs w:val="30"/>
        </w:rPr>
        <w:t xml:space="preserve"> международных и внутренних состязаний (чемпионат Испании по футболу, UFC, КХЛ, МХЛ, чемпионат Беларуси по футболу, мини-футболу, хоккею, баскетболу, волейболу, хоккею на траве, художеств</w:t>
      </w:r>
      <w:r w:rsidR="00B07226" w:rsidRPr="005D1262">
        <w:rPr>
          <w:rFonts w:ascii="Times New Roman" w:eastAsia="Times New Roman" w:hAnsi="Times New Roman" w:cs="Times New Roman"/>
          <w:sz w:val="30"/>
          <w:szCs w:val="30"/>
        </w:rPr>
        <w:t xml:space="preserve">енной и спортивной гимнастике), </w:t>
      </w:r>
      <w:r w:rsidR="00E964BD" w:rsidRPr="005D1262">
        <w:rPr>
          <w:rFonts w:ascii="Times New Roman" w:eastAsia="Times New Roman" w:hAnsi="Times New Roman" w:cs="Times New Roman"/>
          <w:sz w:val="30"/>
          <w:szCs w:val="30"/>
        </w:rPr>
        <w:t>заключен контракт по трансляции матчей Рос</w:t>
      </w:r>
      <w:r w:rsidR="00B07226" w:rsidRPr="005D1262">
        <w:rPr>
          <w:rFonts w:ascii="Times New Roman" w:eastAsia="Times New Roman" w:hAnsi="Times New Roman" w:cs="Times New Roman"/>
          <w:sz w:val="30"/>
          <w:szCs w:val="30"/>
        </w:rPr>
        <w:t>сийской футбольной Премьер-Лиги,</w:t>
      </w:r>
      <w:r w:rsidR="00E964BD" w:rsidRPr="005D1262">
        <w:rPr>
          <w:rFonts w:ascii="Times New Roman" w:eastAsia="Times New Roman" w:hAnsi="Times New Roman" w:cs="Times New Roman"/>
          <w:sz w:val="30"/>
          <w:szCs w:val="30"/>
        </w:rPr>
        <w:t xml:space="preserve"> обеспечена трансляция турниров по бильярдному спорту и ток-шоу, посвященное истории отечественного футбола.</w:t>
      </w:r>
      <w:proofErr w:type="gramEnd"/>
    </w:p>
    <w:p w:rsidR="00E964BD" w:rsidRPr="005D1262" w:rsidRDefault="00E964BD" w:rsidP="00E964BD">
      <w:pPr>
        <w:rPr>
          <w:rFonts w:ascii="Times New Roman" w:eastAsia="Times New Roman" w:hAnsi="Times New Roman" w:cs="Times New Roman"/>
          <w:sz w:val="30"/>
          <w:szCs w:val="30"/>
        </w:rPr>
      </w:pPr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На 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>НТВ-Беларусь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 вышли новые проекты 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>Знак качества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>Еда хоть куда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«</w:t>
      </w:r>
      <w:proofErr w:type="spellStart"/>
      <w:r w:rsidRPr="005D1262">
        <w:rPr>
          <w:rFonts w:ascii="Times New Roman" w:eastAsia="Times New Roman" w:hAnsi="Times New Roman" w:cs="Times New Roman"/>
          <w:sz w:val="30"/>
          <w:szCs w:val="30"/>
        </w:rPr>
        <w:t>VeloLove</w:t>
      </w:r>
      <w:proofErr w:type="spellEnd"/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E964BD" w:rsidRPr="005D1262" w:rsidRDefault="00E964BD" w:rsidP="00E964BD">
      <w:pPr>
        <w:rPr>
          <w:rFonts w:ascii="Times New Roman" w:eastAsia="Times New Roman" w:hAnsi="Times New Roman" w:cs="Times New Roman"/>
          <w:sz w:val="30"/>
          <w:szCs w:val="30"/>
        </w:rPr>
      </w:pPr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В эфире Первого канала Белорусского радио состоялись премьеры проектов 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>Наш выбор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Беларусь </w:t>
      </w:r>
      <w:proofErr w:type="spellStart"/>
      <w:r w:rsidRPr="005D1262">
        <w:rPr>
          <w:rFonts w:ascii="Times New Roman" w:eastAsia="Times New Roman" w:hAnsi="Times New Roman" w:cs="Times New Roman"/>
          <w:sz w:val="30"/>
          <w:szCs w:val="30"/>
        </w:rPr>
        <w:t>адз</w:t>
      </w:r>
      <w:proofErr w:type="gramStart"/>
      <w:r w:rsidRPr="005D1262">
        <w:rPr>
          <w:rFonts w:ascii="Times New Roman" w:eastAsia="Times New Roman" w:hAnsi="Times New Roman" w:cs="Times New Roman"/>
          <w:sz w:val="30"/>
          <w:szCs w:val="30"/>
        </w:rPr>
        <w:t>i</w:t>
      </w:r>
      <w:proofErr w:type="gramEnd"/>
      <w:r w:rsidRPr="005D1262">
        <w:rPr>
          <w:rFonts w:ascii="Times New Roman" w:eastAsia="Times New Roman" w:hAnsi="Times New Roman" w:cs="Times New Roman"/>
          <w:sz w:val="30"/>
          <w:szCs w:val="30"/>
        </w:rPr>
        <w:t>ная</w:t>
      </w:r>
      <w:proofErr w:type="spellEnd"/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«</w:t>
      </w:r>
      <w:proofErr w:type="spellStart"/>
      <w:r w:rsidRPr="005D1262">
        <w:rPr>
          <w:rFonts w:ascii="Times New Roman" w:eastAsia="Times New Roman" w:hAnsi="Times New Roman" w:cs="Times New Roman"/>
          <w:sz w:val="30"/>
          <w:szCs w:val="30"/>
        </w:rPr>
        <w:t>Радыётэка</w:t>
      </w:r>
      <w:proofErr w:type="spellEnd"/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>Стоп вирус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E964BD" w:rsidRPr="005D1262" w:rsidRDefault="00D153EA" w:rsidP="00E964BD">
      <w:pPr>
        <w:rPr>
          <w:rFonts w:ascii="Times New Roman" w:eastAsia="Times New Roman" w:hAnsi="Times New Roman" w:cs="Times New Roman"/>
          <w:sz w:val="30"/>
          <w:szCs w:val="30"/>
        </w:rPr>
      </w:pPr>
      <w:r w:rsidRPr="005D1262">
        <w:rPr>
          <w:rFonts w:ascii="Times New Roman" w:eastAsia="Times New Roman" w:hAnsi="Times New Roman" w:cs="Times New Roman"/>
          <w:sz w:val="30"/>
          <w:szCs w:val="30"/>
        </w:rPr>
        <w:t>«</w:t>
      </w:r>
      <w:r w:rsidR="00E964BD" w:rsidRPr="005D1262">
        <w:rPr>
          <w:rFonts w:ascii="Times New Roman" w:eastAsia="Times New Roman" w:hAnsi="Times New Roman" w:cs="Times New Roman"/>
          <w:sz w:val="30"/>
          <w:szCs w:val="30"/>
        </w:rPr>
        <w:t>Радиус FM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>»</w:t>
      </w:r>
      <w:r w:rsidR="00E964BD" w:rsidRPr="005D1262">
        <w:rPr>
          <w:rFonts w:ascii="Times New Roman" w:eastAsia="Times New Roman" w:hAnsi="Times New Roman" w:cs="Times New Roman"/>
          <w:sz w:val="30"/>
          <w:szCs w:val="30"/>
        </w:rPr>
        <w:t xml:space="preserve"> представила проекты: 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>«</w:t>
      </w:r>
      <w:r w:rsidR="00E964BD" w:rsidRPr="005D1262">
        <w:rPr>
          <w:rFonts w:ascii="Times New Roman" w:eastAsia="Times New Roman" w:hAnsi="Times New Roman" w:cs="Times New Roman"/>
          <w:sz w:val="30"/>
          <w:szCs w:val="30"/>
        </w:rPr>
        <w:t>Наследники Победы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>»</w:t>
      </w:r>
      <w:r w:rsidR="00E964BD" w:rsidRPr="005D1262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>«</w:t>
      </w:r>
      <w:r w:rsidR="00E964BD" w:rsidRPr="005D1262">
        <w:rPr>
          <w:rFonts w:ascii="Times New Roman" w:eastAsia="Times New Roman" w:hAnsi="Times New Roman" w:cs="Times New Roman"/>
          <w:sz w:val="30"/>
          <w:szCs w:val="30"/>
        </w:rPr>
        <w:t>Азбука народного единства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>»</w:t>
      </w:r>
      <w:r w:rsidR="00E964BD" w:rsidRPr="005D1262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>«</w:t>
      </w:r>
      <w:r w:rsidR="00E964BD" w:rsidRPr="005D1262">
        <w:rPr>
          <w:rFonts w:ascii="Times New Roman" w:eastAsia="Times New Roman" w:hAnsi="Times New Roman" w:cs="Times New Roman"/>
          <w:sz w:val="30"/>
          <w:szCs w:val="30"/>
        </w:rPr>
        <w:t>Олимпийский сезон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>»</w:t>
      </w:r>
      <w:r w:rsidR="00E964BD" w:rsidRPr="005D1262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>«</w:t>
      </w:r>
      <w:r w:rsidR="00E964BD" w:rsidRPr="005D1262">
        <w:rPr>
          <w:rFonts w:ascii="Times New Roman" w:eastAsia="Times New Roman" w:hAnsi="Times New Roman" w:cs="Times New Roman"/>
          <w:sz w:val="30"/>
          <w:szCs w:val="30"/>
        </w:rPr>
        <w:t>Осторожно, миф!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>»</w:t>
      </w:r>
      <w:r w:rsidR="00E964BD" w:rsidRPr="005D1262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E964BD" w:rsidRPr="005D1262" w:rsidRDefault="00D153EA" w:rsidP="00E964BD">
      <w:pPr>
        <w:rPr>
          <w:rFonts w:ascii="Times New Roman" w:eastAsia="Times New Roman" w:hAnsi="Times New Roman" w:cs="Times New Roman"/>
          <w:sz w:val="30"/>
          <w:szCs w:val="30"/>
        </w:rPr>
      </w:pPr>
      <w:r w:rsidRPr="005D1262">
        <w:rPr>
          <w:rFonts w:ascii="Times New Roman" w:eastAsia="Times New Roman" w:hAnsi="Times New Roman" w:cs="Times New Roman"/>
          <w:sz w:val="30"/>
          <w:szCs w:val="30"/>
        </w:rPr>
        <w:t>«</w:t>
      </w:r>
      <w:r w:rsidR="00E964BD" w:rsidRPr="005D1262">
        <w:rPr>
          <w:rFonts w:ascii="Times New Roman" w:eastAsia="Times New Roman" w:hAnsi="Times New Roman" w:cs="Times New Roman"/>
          <w:sz w:val="30"/>
          <w:szCs w:val="30"/>
        </w:rPr>
        <w:t xml:space="preserve">Радиостанция 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>«</w:t>
      </w:r>
      <w:r w:rsidR="00E964BD" w:rsidRPr="005D1262">
        <w:rPr>
          <w:rFonts w:ascii="Times New Roman" w:eastAsia="Times New Roman" w:hAnsi="Times New Roman" w:cs="Times New Roman"/>
          <w:sz w:val="30"/>
          <w:szCs w:val="30"/>
        </w:rPr>
        <w:t>Столица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>»</w:t>
      </w:r>
      <w:r w:rsidR="00E964BD" w:rsidRPr="005D1262">
        <w:rPr>
          <w:rFonts w:ascii="Times New Roman" w:eastAsia="Times New Roman" w:hAnsi="Times New Roman" w:cs="Times New Roman"/>
          <w:sz w:val="30"/>
          <w:szCs w:val="30"/>
        </w:rPr>
        <w:t xml:space="preserve"> разнообразила эфир проектами 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>«</w:t>
      </w:r>
      <w:proofErr w:type="spellStart"/>
      <w:r w:rsidR="00E964BD" w:rsidRPr="005D1262">
        <w:rPr>
          <w:rFonts w:ascii="Times New Roman" w:eastAsia="Times New Roman" w:hAnsi="Times New Roman" w:cs="Times New Roman"/>
          <w:sz w:val="30"/>
          <w:szCs w:val="30"/>
        </w:rPr>
        <w:t>Альма-матр</w:t>
      </w:r>
      <w:proofErr w:type="spellEnd"/>
      <w:r w:rsidRPr="005D1262">
        <w:rPr>
          <w:rFonts w:ascii="Times New Roman" w:eastAsia="Times New Roman" w:hAnsi="Times New Roman" w:cs="Times New Roman"/>
          <w:sz w:val="30"/>
          <w:szCs w:val="30"/>
        </w:rPr>
        <w:t>»</w:t>
      </w:r>
      <w:r w:rsidR="00E964BD" w:rsidRPr="005D1262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>«</w:t>
      </w:r>
      <w:proofErr w:type="spellStart"/>
      <w:r w:rsidR="00E964BD" w:rsidRPr="005D1262">
        <w:rPr>
          <w:rFonts w:ascii="Times New Roman" w:eastAsia="Times New Roman" w:hAnsi="Times New Roman" w:cs="Times New Roman"/>
          <w:sz w:val="30"/>
          <w:szCs w:val="30"/>
        </w:rPr>
        <w:t>Жывы</w:t>
      </w:r>
      <w:proofErr w:type="spellEnd"/>
      <w:r w:rsidR="00E964BD" w:rsidRPr="005D126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E964BD" w:rsidRPr="005D1262">
        <w:rPr>
          <w:rFonts w:ascii="Times New Roman" w:eastAsia="Times New Roman" w:hAnsi="Times New Roman" w:cs="Times New Roman"/>
          <w:sz w:val="30"/>
          <w:szCs w:val="30"/>
        </w:rPr>
        <w:t>гук</w:t>
      </w:r>
      <w:proofErr w:type="spellEnd"/>
      <w:r w:rsidRPr="005D1262">
        <w:rPr>
          <w:rFonts w:ascii="Times New Roman" w:eastAsia="Times New Roman" w:hAnsi="Times New Roman" w:cs="Times New Roman"/>
          <w:sz w:val="30"/>
          <w:szCs w:val="30"/>
        </w:rPr>
        <w:t>»</w:t>
      </w:r>
      <w:r w:rsidR="00E964BD" w:rsidRPr="005D1262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>«</w:t>
      </w:r>
      <w:proofErr w:type="spellStart"/>
      <w:r w:rsidR="00E964BD" w:rsidRPr="005D1262">
        <w:rPr>
          <w:rFonts w:ascii="Times New Roman" w:eastAsia="Times New Roman" w:hAnsi="Times New Roman" w:cs="Times New Roman"/>
          <w:sz w:val="30"/>
          <w:szCs w:val="30"/>
        </w:rPr>
        <w:t>Стал</w:t>
      </w:r>
      <w:proofErr w:type="gramStart"/>
      <w:r w:rsidR="00E964BD" w:rsidRPr="005D1262">
        <w:rPr>
          <w:rFonts w:ascii="Times New Roman" w:eastAsia="Times New Roman" w:hAnsi="Times New Roman" w:cs="Times New Roman"/>
          <w:sz w:val="30"/>
          <w:szCs w:val="30"/>
        </w:rPr>
        <w:t>i</w:t>
      </w:r>
      <w:proofErr w:type="gramEnd"/>
      <w:r w:rsidR="00E964BD" w:rsidRPr="005D1262">
        <w:rPr>
          <w:rFonts w:ascii="Times New Roman" w:eastAsia="Times New Roman" w:hAnsi="Times New Roman" w:cs="Times New Roman"/>
          <w:sz w:val="30"/>
          <w:szCs w:val="30"/>
        </w:rPr>
        <w:t>чны</w:t>
      </w:r>
      <w:proofErr w:type="spellEnd"/>
      <w:r w:rsidR="00E964BD" w:rsidRPr="005D126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E964BD" w:rsidRPr="005D1262">
        <w:rPr>
          <w:rFonts w:ascii="Times New Roman" w:eastAsia="Times New Roman" w:hAnsi="Times New Roman" w:cs="Times New Roman"/>
          <w:sz w:val="30"/>
          <w:szCs w:val="30"/>
        </w:rPr>
        <w:t>госць</w:t>
      </w:r>
      <w:proofErr w:type="spellEnd"/>
      <w:r w:rsidRPr="005D1262">
        <w:rPr>
          <w:rFonts w:ascii="Times New Roman" w:eastAsia="Times New Roman" w:hAnsi="Times New Roman" w:cs="Times New Roman"/>
          <w:sz w:val="30"/>
          <w:szCs w:val="30"/>
        </w:rPr>
        <w:t>»</w:t>
      </w:r>
      <w:r w:rsidR="00E964BD" w:rsidRPr="005D1262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>«</w:t>
      </w:r>
      <w:proofErr w:type="spellStart"/>
      <w:r w:rsidR="00E964BD" w:rsidRPr="005D1262">
        <w:rPr>
          <w:rFonts w:ascii="Times New Roman" w:eastAsia="Times New Roman" w:hAnsi="Times New Roman" w:cs="Times New Roman"/>
          <w:sz w:val="30"/>
          <w:szCs w:val="30"/>
        </w:rPr>
        <w:t>Медагляд</w:t>
      </w:r>
      <w:proofErr w:type="spellEnd"/>
      <w:r w:rsidRPr="005D1262">
        <w:rPr>
          <w:rFonts w:ascii="Times New Roman" w:eastAsia="Times New Roman" w:hAnsi="Times New Roman" w:cs="Times New Roman"/>
          <w:sz w:val="30"/>
          <w:szCs w:val="30"/>
        </w:rPr>
        <w:t>»</w:t>
      </w:r>
      <w:r w:rsidR="00E964BD" w:rsidRPr="005D1262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>«</w:t>
      </w:r>
      <w:r w:rsidR="00E964BD" w:rsidRPr="005D1262">
        <w:rPr>
          <w:rFonts w:ascii="Times New Roman" w:eastAsia="Times New Roman" w:hAnsi="Times New Roman" w:cs="Times New Roman"/>
          <w:sz w:val="30"/>
          <w:szCs w:val="30"/>
        </w:rPr>
        <w:t xml:space="preserve">Твой </w:t>
      </w:r>
      <w:proofErr w:type="spellStart"/>
      <w:r w:rsidR="00E964BD" w:rsidRPr="005D1262">
        <w:rPr>
          <w:rFonts w:ascii="Times New Roman" w:eastAsia="Times New Roman" w:hAnsi="Times New Roman" w:cs="Times New Roman"/>
          <w:sz w:val="30"/>
          <w:szCs w:val="30"/>
        </w:rPr>
        <w:t>лепшы</w:t>
      </w:r>
      <w:proofErr w:type="spellEnd"/>
      <w:r w:rsidR="00E964BD" w:rsidRPr="005D126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E964BD" w:rsidRPr="005D1262">
        <w:rPr>
          <w:rFonts w:ascii="Times New Roman" w:eastAsia="Times New Roman" w:hAnsi="Times New Roman" w:cs="Times New Roman"/>
          <w:sz w:val="30"/>
          <w:szCs w:val="30"/>
        </w:rPr>
        <w:t>сябар</w:t>
      </w:r>
      <w:proofErr w:type="spellEnd"/>
      <w:r w:rsidRPr="005D1262">
        <w:rPr>
          <w:rFonts w:ascii="Times New Roman" w:eastAsia="Times New Roman" w:hAnsi="Times New Roman" w:cs="Times New Roman"/>
          <w:sz w:val="30"/>
          <w:szCs w:val="30"/>
        </w:rPr>
        <w:t>»</w:t>
      </w:r>
      <w:r w:rsidR="00E964BD" w:rsidRPr="005D1262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E964BD" w:rsidRPr="005D1262" w:rsidRDefault="00D153EA" w:rsidP="00E964BD">
      <w:pPr>
        <w:rPr>
          <w:rFonts w:ascii="Times New Roman" w:eastAsia="Times New Roman" w:hAnsi="Times New Roman" w:cs="Times New Roman"/>
          <w:sz w:val="30"/>
          <w:szCs w:val="30"/>
        </w:rPr>
      </w:pPr>
      <w:r w:rsidRPr="005D1262">
        <w:rPr>
          <w:rFonts w:ascii="Times New Roman" w:eastAsia="Times New Roman" w:hAnsi="Times New Roman" w:cs="Times New Roman"/>
          <w:sz w:val="30"/>
          <w:szCs w:val="30"/>
        </w:rPr>
        <w:t>«</w:t>
      </w:r>
      <w:r w:rsidR="00E964BD" w:rsidRPr="005D1262">
        <w:rPr>
          <w:rFonts w:ascii="Times New Roman" w:eastAsia="Times New Roman" w:hAnsi="Times New Roman" w:cs="Times New Roman"/>
          <w:sz w:val="30"/>
          <w:szCs w:val="30"/>
        </w:rPr>
        <w:t xml:space="preserve">Канал 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>«</w:t>
      </w:r>
      <w:r w:rsidR="00E964BD" w:rsidRPr="005D1262">
        <w:rPr>
          <w:rFonts w:ascii="Times New Roman" w:eastAsia="Times New Roman" w:hAnsi="Times New Roman" w:cs="Times New Roman"/>
          <w:sz w:val="30"/>
          <w:szCs w:val="30"/>
        </w:rPr>
        <w:t>Культура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>»</w:t>
      </w:r>
      <w:r w:rsidR="00E964BD" w:rsidRPr="005D1262">
        <w:rPr>
          <w:rFonts w:ascii="Times New Roman" w:eastAsia="Times New Roman" w:hAnsi="Times New Roman" w:cs="Times New Roman"/>
          <w:sz w:val="30"/>
          <w:szCs w:val="30"/>
        </w:rPr>
        <w:t xml:space="preserve"> – новые передачи 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>«</w:t>
      </w:r>
      <w:proofErr w:type="spellStart"/>
      <w:r w:rsidR="00E964BD" w:rsidRPr="005D1262">
        <w:rPr>
          <w:rFonts w:ascii="Times New Roman" w:eastAsia="Times New Roman" w:hAnsi="Times New Roman" w:cs="Times New Roman"/>
          <w:sz w:val="30"/>
          <w:szCs w:val="30"/>
        </w:rPr>
        <w:t>Разваг</w:t>
      </w:r>
      <w:proofErr w:type="gramStart"/>
      <w:r w:rsidR="00E964BD" w:rsidRPr="005D1262">
        <w:rPr>
          <w:rFonts w:ascii="Times New Roman" w:eastAsia="Times New Roman" w:hAnsi="Times New Roman" w:cs="Times New Roman"/>
          <w:sz w:val="30"/>
          <w:szCs w:val="30"/>
        </w:rPr>
        <w:t>i</w:t>
      </w:r>
      <w:proofErr w:type="spellEnd"/>
      <w:proofErr w:type="gramEnd"/>
      <w:r w:rsidR="00E964BD" w:rsidRPr="005D126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E964BD" w:rsidRPr="005D1262">
        <w:rPr>
          <w:rFonts w:ascii="Times New Roman" w:eastAsia="Times New Roman" w:hAnsi="Times New Roman" w:cs="Times New Roman"/>
          <w:sz w:val="30"/>
          <w:szCs w:val="30"/>
        </w:rPr>
        <w:t>пра</w:t>
      </w:r>
      <w:proofErr w:type="spellEnd"/>
      <w:r w:rsidR="00E964BD" w:rsidRPr="005D126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E964BD" w:rsidRPr="005D1262">
        <w:rPr>
          <w:rFonts w:ascii="Times New Roman" w:eastAsia="Times New Roman" w:hAnsi="Times New Roman" w:cs="Times New Roman"/>
          <w:sz w:val="30"/>
          <w:szCs w:val="30"/>
        </w:rPr>
        <w:t>лiтаратуру</w:t>
      </w:r>
      <w:proofErr w:type="spellEnd"/>
      <w:r w:rsidRPr="005D1262">
        <w:rPr>
          <w:rFonts w:ascii="Times New Roman" w:eastAsia="Times New Roman" w:hAnsi="Times New Roman" w:cs="Times New Roman"/>
          <w:sz w:val="30"/>
          <w:szCs w:val="30"/>
        </w:rPr>
        <w:t>»</w:t>
      </w:r>
      <w:r w:rsidR="00E964BD" w:rsidRPr="005D1262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>«</w:t>
      </w:r>
      <w:proofErr w:type="spellStart"/>
      <w:r w:rsidR="00E964BD" w:rsidRPr="005D1262">
        <w:rPr>
          <w:rFonts w:ascii="Times New Roman" w:eastAsia="Times New Roman" w:hAnsi="Times New Roman" w:cs="Times New Roman"/>
          <w:sz w:val="30"/>
          <w:szCs w:val="30"/>
        </w:rPr>
        <w:t>Адным</w:t>
      </w:r>
      <w:proofErr w:type="spellEnd"/>
      <w:r w:rsidR="00E964BD" w:rsidRPr="005D126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E964BD" w:rsidRPr="005D1262">
        <w:rPr>
          <w:rFonts w:ascii="Times New Roman" w:eastAsia="Times New Roman" w:hAnsi="Times New Roman" w:cs="Times New Roman"/>
          <w:sz w:val="30"/>
          <w:szCs w:val="30"/>
        </w:rPr>
        <w:t>штрыхом</w:t>
      </w:r>
      <w:proofErr w:type="spellEnd"/>
      <w:r w:rsidRPr="005D1262">
        <w:rPr>
          <w:rFonts w:ascii="Times New Roman" w:eastAsia="Times New Roman" w:hAnsi="Times New Roman" w:cs="Times New Roman"/>
          <w:sz w:val="30"/>
          <w:szCs w:val="30"/>
        </w:rPr>
        <w:t>»</w:t>
      </w:r>
      <w:r w:rsidR="00E964BD" w:rsidRPr="005D1262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>«</w:t>
      </w:r>
      <w:proofErr w:type="spellStart"/>
      <w:r w:rsidR="00E964BD" w:rsidRPr="005D1262">
        <w:rPr>
          <w:rFonts w:ascii="Times New Roman" w:eastAsia="Times New Roman" w:hAnsi="Times New Roman" w:cs="Times New Roman"/>
          <w:sz w:val="30"/>
          <w:szCs w:val="30"/>
        </w:rPr>
        <w:t>Ранiшнi</w:t>
      </w:r>
      <w:proofErr w:type="spellEnd"/>
      <w:r w:rsidR="00E964BD" w:rsidRPr="005D126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E964BD" w:rsidRPr="005D1262">
        <w:rPr>
          <w:rFonts w:ascii="Times New Roman" w:eastAsia="Times New Roman" w:hAnsi="Times New Roman" w:cs="Times New Roman"/>
          <w:sz w:val="30"/>
          <w:szCs w:val="30"/>
        </w:rPr>
        <w:t>сэрыял</w:t>
      </w:r>
      <w:proofErr w:type="spellEnd"/>
      <w:r w:rsidRPr="005D1262">
        <w:rPr>
          <w:rFonts w:ascii="Times New Roman" w:eastAsia="Times New Roman" w:hAnsi="Times New Roman" w:cs="Times New Roman"/>
          <w:sz w:val="30"/>
          <w:szCs w:val="30"/>
        </w:rPr>
        <w:t>»</w:t>
      </w:r>
      <w:r w:rsidR="00E964BD" w:rsidRPr="005D1262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>«</w:t>
      </w:r>
      <w:r w:rsidR="00E964BD" w:rsidRPr="005D1262">
        <w:rPr>
          <w:rFonts w:ascii="Times New Roman" w:eastAsia="Times New Roman" w:hAnsi="Times New Roman" w:cs="Times New Roman"/>
          <w:sz w:val="30"/>
          <w:szCs w:val="30"/>
        </w:rPr>
        <w:t>Наша музыка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>»</w:t>
      </w:r>
      <w:r w:rsidR="00E964BD" w:rsidRPr="005D1262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E964BD" w:rsidRPr="005D1262" w:rsidRDefault="00E964BD" w:rsidP="00E964BD">
      <w:pPr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В эфире международного 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Радио 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>Беларусь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 транслировались новые проекты 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>Беларусь и мир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>Общество: люди, события, факты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>Первоисточник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«</w:t>
      </w:r>
      <w:proofErr w:type="spellStart"/>
      <w:r w:rsidRPr="005D1262">
        <w:rPr>
          <w:rFonts w:ascii="Times New Roman" w:eastAsia="Times New Roman" w:hAnsi="Times New Roman" w:cs="Times New Roman"/>
          <w:sz w:val="30"/>
          <w:szCs w:val="30"/>
        </w:rPr>
        <w:t>Спадчына</w:t>
      </w:r>
      <w:proofErr w:type="spellEnd"/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«</w:t>
      </w:r>
      <w:proofErr w:type="spellStart"/>
      <w:r w:rsidRPr="005D1262">
        <w:rPr>
          <w:rFonts w:ascii="Times New Roman" w:eastAsia="Times New Roman" w:hAnsi="Times New Roman" w:cs="Times New Roman"/>
          <w:sz w:val="30"/>
          <w:szCs w:val="30"/>
        </w:rPr>
        <w:t>Акцэнты</w:t>
      </w:r>
      <w:proofErr w:type="spellEnd"/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>Беларусь в мировом сообществе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>.</w:t>
      </w:r>
      <w:proofErr w:type="gramEnd"/>
    </w:p>
    <w:p w:rsidR="00E964BD" w:rsidRPr="005D1262" w:rsidRDefault="00E964BD" w:rsidP="003B61BA">
      <w:pPr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В 2022 году ЗАО 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>Второй национальный телеканал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 существенно увеличил информационно-аналитическое вещание. Запущен ряд новых проектов: 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>Как посмотреть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Всё понятно с Мариной </w:t>
      </w:r>
      <w:proofErr w:type="spellStart"/>
      <w:r w:rsidRPr="005D1262">
        <w:rPr>
          <w:rFonts w:ascii="Times New Roman" w:eastAsia="Times New Roman" w:hAnsi="Times New Roman" w:cs="Times New Roman"/>
          <w:sz w:val="30"/>
          <w:szCs w:val="30"/>
        </w:rPr>
        <w:t>Караман</w:t>
      </w:r>
      <w:proofErr w:type="spellEnd"/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>Лавров. За гранью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>Точка зрения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Белорусская </w:t>
      </w:r>
      <w:proofErr w:type="spellStart"/>
      <w:r w:rsidRPr="005D1262">
        <w:rPr>
          <w:rFonts w:ascii="Times New Roman" w:eastAsia="Times New Roman" w:hAnsi="Times New Roman" w:cs="Times New Roman"/>
          <w:sz w:val="30"/>
          <w:szCs w:val="30"/>
        </w:rPr>
        <w:t>Super</w:t>
      </w:r>
      <w:proofErr w:type="spellEnd"/>
      <w:r w:rsidRPr="005D1262">
        <w:rPr>
          <w:rFonts w:ascii="Times New Roman" w:eastAsia="Times New Roman" w:hAnsi="Times New Roman" w:cs="Times New Roman"/>
          <w:sz w:val="30"/>
          <w:szCs w:val="30"/>
        </w:rPr>
        <w:t>-женщина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>. Кроме того, выш</w:t>
      </w:r>
      <w:r w:rsidR="00B07226" w:rsidRPr="005D1262">
        <w:rPr>
          <w:rFonts w:ascii="Times New Roman" w:eastAsia="Times New Roman" w:hAnsi="Times New Roman" w:cs="Times New Roman"/>
          <w:sz w:val="30"/>
          <w:szCs w:val="30"/>
        </w:rPr>
        <w:t>ли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 в эфир тематические репортажи: 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>Непотерянный Казахстан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>Приступ беженства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>На острие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, передачи: 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Тайны рейса 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«</w:t>
      </w:r>
      <w:proofErr w:type="gramStart"/>
      <w:r w:rsidRPr="005D1262">
        <w:rPr>
          <w:rFonts w:ascii="Times New Roman" w:eastAsia="Times New Roman" w:hAnsi="Times New Roman" w:cs="Times New Roman"/>
          <w:sz w:val="30"/>
          <w:szCs w:val="30"/>
        </w:rPr>
        <w:t>Афины-Вильнюс</w:t>
      </w:r>
      <w:proofErr w:type="gramEnd"/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>: год спустя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>Исповедь киллера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>Дороги домой. Спецоперация КГБ на Украине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>Путч в никуда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»</w:t>
      </w:r>
      <w:r w:rsidR="00B07226" w:rsidRPr="005D1262">
        <w:rPr>
          <w:rFonts w:ascii="Times New Roman" w:eastAsia="Times New Roman" w:hAnsi="Times New Roman" w:cs="Times New Roman"/>
          <w:sz w:val="30"/>
          <w:szCs w:val="30"/>
        </w:rPr>
        <w:t xml:space="preserve">, проекты, 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посвященные теме геноцида: 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>Одно уголовное дело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Параллель 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>Германия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>Лахва. Цена свободы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Параллель 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>Украина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. Исторические проекты: 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>Ад</w:t>
      </w:r>
      <w:r w:rsidR="00B07226" w:rsidRPr="005D1262">
        <w:rPr>
          <w:rFonts w:ascii="Times New Roman" w:eastAsia="Times New Roman" w:hAnsi="Times New Roman" w:cs="Times New Roman"/>
          <w:sz w:val="30"/>
          <w:szCs w:val="30"/>
        </w:rPr>
        <w:t> </w:t>
      </w:r>
      <w:proofErr w:type="spellStart"/>
      <w:r w:rsidRPr="005D1262">
        <w:rPr>
          <w:rFonts w:ascii="Times New Roman" w:eastAsia="Times New Roman" w:hAnsi="Times New Roman" w:cs="Times New Roman"/>
          <w:sz w:val="30"/>
          <w:szCs w:val="30"/>
        </w:rPr>
        <w:t>першай</w:t>
      </w:r>
      <w:proofErr w:type="spellEnd"/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5D1262">
        <w:rPr>
          <w:rFonts w:ascii="Times New Roman" w:eastAsia="Times New Roman" w:hAnsi="Times New Roman" w:cs="Times New Roman"/>
          <w:sz w:val="30"/>
          <w:szCs w:val="30"/>
        </w:rPr>
        <w:t>асобы</w:t>
      </w:r>
      <w:proofErr w:type="spellEnd"/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»</w:t>
      </w:r>
      <w:r w:rsidR="00B07226" w:rsidRPr="005D1262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«</w:t>
      </w:r>
      <w:proofErr w:type="spellStart"/>
      <w:r w:rsidRPr="005D1262">
        <w:rPr>
          <w:rFonts w:ascii="Times New Roman" w:eastAsia="Times New Roman" w:hAnsi="Times New Roman" w:cs="Times New Roman"/>
          <w:sz w:val="30"/>
          <w:szCs w:val="30"/>
        </w:rPr>
        <w:t>Макс</w:t>
      </w:r>
      <w:proofErr w:type="gramStart"/>
      <w:r w:rsidRPr="005D1262">
        <w:rPr>
          <w:rFonts w:ascii="Times New Roman" w:eastAsia="Times New Roman" w:hAnsi="Times New Roman" w:cs="Times New Roman"/>
          <w:sz w:val="30"/>
          <w:szCs w:val="30"/>
        </w:rPr>
        <w:t>i</w:t>
      </w:r>
      <w:proofErr w:type="gramEnd"/>
      <w:r w:rsidRPr="005D1262">
        <w:rPr>
          <w:rFonts w:ascii="Times New Roman" w:eastAsia="Times New Roman" w:hAnsi="Times New Roman" w:cs="Times New Roman"/>
          <w:sz w:val="30"/>
          <w:szCs w:val="30"/>
        </w:rPr>
        <w:t>м</w:t>
      </w:r>
      <w:proofErr w:type="spellEnd"/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 Танк. </w:t>
      </w:r>
      <w:proofErr w:type="spellStart"/>
      <w:r w:rsidRPr="005D1262">
        <w:rPr>
          <w:rFonts w:ascii="Times New Roman" w:eastAsia="Times New Roman" w:hAnsi="Times New Roman" w:cs="Times New Roman"/>
          <w:sz w:val="30"/>
          <w:szCs w:val="30"/>
        </w:rPr>
        <w:t>Праз</w:t>
      </w:r>
      <w:proofErr w:type="spellEnd"/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5D1262">
        <w:rPr>
          <w:rFonts w:ascii="Times New Roman" w:eastAsia="Times New Roman" w:hAnsi="Times New Roman" w:cs="Times New Roman"/>
          <w:sz w:val="30"/>
          <w:szCs w:val="30"/>
        </w:rPr>
        <w:t>жыццё</w:t>
      </w:r>
      <w:proofErr w:type="spellEnd"/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 з </w:t>
      </w:r>
      <w:proofErr w:type="spellStart"/>
      <w:r w:rsidRPr="005D1262">
        <w:rPr>
          <w:rFonts w:ascii="Times New Roman" w:eastAsia="Times New Roman" w:hAnsi="Times New Roman" w:cs="Times New Roman"/>
          <w:sz w:val="30"/>
          <w:szCs w:val="30"/>
        </w:rPr>
        <w:t>любоўю</w:t>
      </w:r>
      <w:proofErr w:type="spellEnd"/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Ад </w:t>
      </w:r>
      <w:proofErr w:type="spellStart"/>
      <w:r w:rsidRPr="005D1262">
        <w:rPr>
          <w:rFonts w:ascii="Times New Roman" w:eastAsia="Times New Roman" w:hAnsi="Times New Roman" w:cs="Times New Roman"/>
          <w:sz w:val="30"/>
          <w:szCs w:val="30"/>
        </w:rPr>
        <w:t>першай</w:t>
      </w:r>
      <w:proofErr w:type="spellEnd"/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5D1262">
        <w:rPr>
          <w:rFonts w:ascii="Times New Roman" w:eastAsia="Times New Roman" w:hAnsi="Times New Roman" w:cs="Times New Roman"/>
          <w:sz w:val="30"/>
          <w:szCs w:val="30"/>
        </w:rPr>
        <w:t>асобы</w:t>
      </w:r>
      <w:proofErr w:type="spellEnd"/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«</w:t>
      </w:r>
      <w:proofErr w:type="spellStart"/>
      <w:r w:rsidRPr="005D1262">
        <w:rPr>
          <w:rFonts w:ascii="Times New Roman" w:eastAsia="Times New Roman" w:hAnsi="Times New Roman" w:cs="Times New Roman"/>
          <w:sz w:val="30"/>
          <w:szCs w:val="30"/>
        </w:rPr>
        <w:t>Якуб</w:t>
      </w:r>
      <w:proofErr w:type="spellEnd"/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 Колас. </w:t>
      </w:r>
      <w:proofErr w:type="spellStart"/>
      <w:r w:rsidRPr="005D1262">
        <w:rPr>
          <w:rFonts w:ascii="Times New Roman" w:eastAsia="Times New Roman" w:hAnsi="Times New Roman" w:cs="Times New Roman"/>
          <w:sz w:val="30"/>
          <w:szCs w:val="30"/>
        </w:rPr>
        <w:t>Каханне</w:t>
      </w:r>
      <w:proofErr w:type="spellEnd"/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5D1262">
        <w:rPr>
          <w:rFonts w:ascii="Times New Roman" w:eastAsia="Times New Roman" w:hAnsi="Times New Roman" w:cs="Times New Roman"/>
          <w:sz w:val="30"/>
          <w:szCs w:val="30"/>
        </w:rPr>
        <w:t>жыве</w:t>
      </w:r>
      <w:proofErr w:type="spellEnd"/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 w:rsidRPr="005D1262">
        <w:rPr>
          <w:rFonts w:ascii="Times New Roman" w:eastAsia="Times New Roman" w:hAnsi="Times New Roman" w:cs="Times New Roman"/>
          <w:sz w:val="30"/>
          <w:szCs w:val="30"/>
        </w:rPr>
        <w:t>для</w:t>
      </w:r>
      <w:proofErr w:type="gramEnd"/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5D1262">
        <w:rPr>
          <w:rFonts w:ascii="Times New Roman" w:eastAsia="Times New Roman" w:hAnsi="Times New Roman" w:cs="Times New Roman"/>
          <w:sz w:val="30"/>
          <w:szCs w:val="30"/>
        </w:rPr>
        <w:t>два</w:t>
      </w:r>
      <w:proofErr w:type="gramEnd"/>
      <w:r w:rsidRPr="005D1262">
        <w:rPr>
          <w:rFonts w:ascii="Times New Roman" w:eastAsia="Times New Roman" w:hAnsi="Times New Roman" w:cs="Times New Roman"/>
          <w:sz w:val="30"/>
          <w:szCs w:val="30"/>
        </w:rPr>
        <w:t>іх</w:t>
      </w:r>
      <w:proofErr w:type="spellEnd"/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»</w:t>
      </w:r>
      <w:r w:rsidR="00B07226" w:rsidRPr="005D1262">
        <w:rPr>
          <w:rFonts w:ascii="Times New Roman" w:eastAsia="Times New Roman" w:hAnsi="Times New Roman" w:cs="Times New Roman"/>
          <w:sz w:val="30"/>
          <w:szCs w:val="30"/>
        </w:rPr>
        <w:t>, проекты на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 тем</w:t>
      </w:r>
      <w:r w:rsidR="00B07226" w:rsidRPr="005D1262">
        <w:rPr>
          <w:rFonts w:ascii="Times New Roman" w:eastAsia="Times New Roman" w:hAnsi="Times New Roman" w:cs="Times New Roman"/>
          <w:sz w:val="30"/>
          <w:szCs w:val="30"/>
        </w:rPr>
        <w:t>у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 развития страны: 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>БНБК: корпорация будущего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«</w:t>
      </w:r>
      <w:proofErr w:type="spellStart"/>
      <w:r w:rsidRPr="005D1262">
        <w:rPr>
          <w:rFonts w:ascii="Times New Roman" w:eastAsia="Times New Roman" w:hAnsi="Times New Roman" w:cs="Times New Roman"/>
          <w:sz w:val="30"/>
          <w:szCs w:val="30"/>
        </w:rPr>
        <w:t>Беларусбанк</w:t>
      </w:r>
      <w:proofErr w:type="spellEnd"/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>. 100 лет рядом с вами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>20 лет ОНТ. Повод поговорить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»</w:t>
      </w:r>
      <w:r w:rsidR="00B07226" w:rsidRPr="005D1262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>спортивные</w:t>
      </w:r>
      <w:r w:rsidR="00B07226" w:rsidRPr="005D1262">
        <w:rPr>
          <w:rFonts w:ascii="Times New Roman" w:eastAsia="Times New Roman" w:hAnsi="Times New Roman" w:cs="Times New Roman"/>
          <w:sz w:val="30"/>
          <w:szCs w:val="30"/>
        </w:rPr>
        <w:t xml:space="preserve"> проекты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>Олимпийские игры. Белорусский след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>Динамо 82. Наши чемпионы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»</w:t>
      </w:r>
      <w:r w:rsidR="003B61BA" w:rsidRPr="005D1262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музыкальный проект 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>Звездный путь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»</w:t>
      </w:r>
      <w:r w:rsidR="003B61BA" w:rsidRPr="005D1262">
        <w:rPr>
          <w:rFonts w:ascii="Times New Roman" w:eastAsia="Times New Roman" w:hAnsi="Times New Roman" w:cs="Times New Roman"/>
          <w:sz w:val="30"/>
          <w:szCs w:val="30"/>
        </w:rPr>
        <w:t xml:space="preserve"> (8 программ),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 новогодний проект 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>Народный звездный Новый год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E964BD" w:rsidRPr="005D1262" w:rsidRDefault="003B61BA" w:rsidP="00E964BD">
      <w:pPr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 w:rsidRPr="005D1262">
        <w:rPr>
          <w:rFonts w:ascii="Times New Roman" w:eastAsia="Times New Roman" w:hAnsi="Times New Roman" w:cs="Times New Roman"/>
          <w:sz w:val="30"/>
          <w:szCs w:val="30"/>
        </w:rPr>
        <w:lastRenderedPageBreak/>
        <w:t>В</w:t>
      </w:r>
      <w:r w:rsidR="00E964BD" w:rsidRPr="005D1262">
        <w:rPr>
          <w:rFonts w:ascii="Times New Roman" w:eastAsia="Times New Roman" w:hAnsi="Times New Roman" w:cs="Times New Roman"/>
          <w:sz w:val="30"/>
          <w:szCs w:val="30"/>
        </w:rPr>
        <w:t xml:space="preserve"> 2022 году осуществлены съемки следующих телевизионных проектов: 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«</w:t>
      </w:r>
      <w:r w:rsidR="00E964BD" w:rsidRPr="005D1262">
        <w:rPr>
          <w:rFonts w:ascii="Times New Roman" w:eastAsia="Times New Roman" w:hAnsi="Times New Roman" w:cs="Times New Roman"/>
          <w:sz w:val="30"/>
          <w:szCs w:val="30"/>
        </w:rPr>
        <w:t>Особенности национальной работы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»</w:t>
      </w:r>
      <w:r w:rsidR="00E964BD" w:rsidRPr="005D1262">
        <w:rPr>
          <w:rFonts w:ascii="Times New Roman" w:eastAsia="Times New Roman" w:hAnsi="Times New Roman" w:cs="Times New Roman"/>
          <w:sz w:val="30"/>
          <w:szCs w:val="30"/>
        </w:rPr>
        <w:t xml:space="preserve"> (27 программ), гала-концерты 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«</w:t>
      </w:r>
      <w:r w:rsidR="00E964BD" w:rsidRPr="005D1262">
        <w:rPr>
          <w:rFonts w:ascii="Times New Roman" w:eastAsia="Times New Roman" w:hAnsi="Times New Roman" w:cs="Times New Roman"/>
          <w:sz w:val="30"/>
          <w:szCs w:val="30"/>
        </w:rPr>
        <w:t>Наша память сильнее времени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»</w:t>
      </w:r>
      <w:r w:rsidR="00E964BD" w:rsidRPr="005D1262">
        <w:rPr>
          <w:rFonts w:ascii="Times New Roman" w:eastAsia="Times New Roman" w:hAnsi="Times New Roman" w:cs="Times New Roman"/>
          <w:sz w:val="30"/>
          <w:szCs w:val="30"/>
        </w:rPr>
        <w:t xml:space="preserve"> (посвященный Дню Независимости Республики Беларусь); гала-концерт республиканского праздника 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«</w:t>
      </w:r>
      <w:proofErr w:type="spellStart"/>
      <w:r w:rsidR="00E964BD" w:rsidRPr="005D1262">
        <w:rPr>
          <w:rFonts w:ascii="Times New Roman" w:eastAsia="Times New Roman" w:hAnsi="Times New Roman" w:cs="Times New Roman"/>
          <w:sz w:val="30"/>
          <w:szCs w:val="30"/>
        </w:rPr>
        <w:t>Купалье</w:t>
      </w:r>
      <w:proofErr w:type="spellEnd"/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»</w:t>
      </w:r>
      <w:r w:rsidR="00E964BD" w:rsidRPr="005D1262">
        <w:rPr>
          <w:rFonts w:ascii="Times New Roman" w:eastAsia="Times New Roman" w:hAnsi="Times New Roman" w:cs="Times New Roman"/>
          <w:sz w:val="30"/>
          <w:szCs w:val="30"/>
        </w:rPr>
        <w:t xml:space="preserve"> (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«</w:t>
      </w:r>
      <w:r w:rsidR="00E964BD" w:rsidRPr="005D1262">
        <w:rPr>
          <w:rFonts w:ascii="Times New Roman" w:eastAsia="Times New Roman" w:hAnsi="Times New Roman" w:cs="Times New Roman"/>
          <w:sz w:val="30"/>
          <w:szCs w:val="30"/>
        </w:rPr>
        <w:t>Александрия собирает друзей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»</w:t>
      </w:r>
      <w:r w:rsidR="00E964BD" w:rsidRPr="005D1262">
        <w:rPr>
          <w:rFonts w:ascii="Times New Roman" w:eastAsia="Times New Roman" w:hAnsi="Times New Roman" w:cs="Times New Roman"/>
          <w:sz w:val="30"/>
          <w:szCs w:val="30"/>
        </w:rPr>
        <w:t xml:space="preserve">); 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«</w:t>
      </w:r>
      <w:r w:rsidR="00E964BD" w:rsidRPr="005D1262">
        <w:rPr>
          <w:rFonts w:ascii="Times New Roman" w:eastAsia="Times New Roman" w:hAnsi="Times New Roman" w:cs="Times New Roman"/>
          <w:sz w:val="30"/>
          <w:szCs w:val="30"/>
        </w:rPr>
        <w:t>Память о Великой По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>беде священна!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»</w:t>
      </w:r>
    </w:p>
    <w:p w:rsidR="003B61BA" w:rsidRPr="005D1262" w:rsidRDefault="00E964BD" w:rsidP="00E964BD">
      <w:pPr>
        <w:suppressAutoHyphens/>
        <w:ind w:firstLine="708"/>
        <w:rPr>
          <w:rFonts w:ascii="Times New Roman" w:eastAsia="Times New Roman" w:hAnsi="Times New Roman" w:cs="Times New Roman"/>
          <w:sz w:val="30"/>
          <w:szCs w:val="30"/>
        </w:rPr>
      </w:pPr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Организована трансляция 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>Что? Где? Когда? в Беларуси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»</w:t>
      </w:r>
      <w:r w:rsidR="003B61BA" w:rsidRPr="005D1262">
        <w:rPr>
          <w:rFonts w:ascii="Times New Roman" w:eastAsia="Times New Roman" w:hAnsi="Times New Roman" w:cs="Times New Roman"/>
          <w:sz w:val="30"/>
          <w:szCs w:val="30"/>
        </w:rPr>
        <w:t xml:space="preserve"> (24 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программы), 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>КВН. Международная лига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, а также концертов </w:t>
      </w:r>
      <w:r w:rsidR="003B61BA" w:rsidRPr="005D1262">
        <w:rPr>
          <w:rFonts w:ascii="Times New Roman" w:eastAsia="Times New Roman" w:hAnsi="Times New Roman" w:cs="Times New Roman"/>
          <w:sz w:val="30"/>
          <w:szCs w:val="30"/>
        </w:rPr>
        <w:t>з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>аслуженных артистов Республики Беларусь и иных музыкальных событий страны.</w:t>
      </w:r>
      <w:r w:rsidR="003B61BA" w:rsidRPr="005D126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E964BD" w:rsidRPr="005D1262" w:rsidRDefault="00E964BD" w:rsidP="00E964BD">
      <w:pPr>
        <w:suppressAutoHyphens/>
        <w:ind w:firstLine="708"/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</w:pPr>
      <w:r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 xml:space="preserve">В 2022 году </w:t>
      </w:r>
      <w:r w:rsidR="003B61BA"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>ЗАО</w:t>
      </w:r>
      <w:r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 xml:space="preserve"> </w:t>
      </w:r>
      <w:r w:rsidR="00D153EA"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>«</w:t>
      </w:r>
      <w:r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>Столичное телевидение</w:t>
      </w:r>
      <w:r w:rsidR="00D153EA"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>»</w:t>
      </w:r>
      <w:r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 xml:space="preserve"> прекратила вещание на российской платформе </w:t>
      </w:r>
      <w:proofErr w:type="gramStart"/>
      <w:r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>РЕН-ТВ</w:t>
      </w:r>
      <w:proofErr w:type="gramEnd"/>
      <w:r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 xml:space="preserve"> и выстроило собственную сетку вещания с использованием лицензионного продукта, производством собственного контента, увеличив долю передач общественно-политической тематики. </w:t>
      </w:r>
    </w:p>
    <w:p w:rsidR="00E964BD" w:rsidRPr="005D1262" w:rsidRDefault="00E964BD" w:rsidP="00E964BD">
      <w:pPr>
        <w:suppressAutoHyphens/>
        <w:ind w:firstLine="708"/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</w:pPr>
      <w:r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 xml:space="preserve">ЗАО </w:t>
      </w:r>
      <w:r w:rsidR="00D153EA"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>«</w:t>
      </w:r>
      <w:r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>Столичное телевидение</w:t>
      </w:r>
      <w:r w:rsidR="00D153EA"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>»</w:t>
      </w:r>
      <w:r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 xml:space="preserve"> представлены авторские рубрики </w:t>
      </w:r>
      <w:proofErr w:type="spellStart"/>
      <w:r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>Г.Азаренка</w:t>
      </w:r>
      <w:proofErr w:type="spellEnd"/>
      <w:r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 xml:space="preserve">, </w:t>
      </w:r>
      <w:proofErr w:type="spellStart"/>
      <w:r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>А.Лазуткина</w:t>
      </w:r>
      <w:proofErr w:type="spellEnd"/>
      <w:r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 xml:space="preserve">, </w:t>
      </w:r>
      <w:proofErr w:type="spellStart"/>
      <w:r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>Е.Пустового</w:t>
      </w:r>
      <w:proofErr w:type="spellEnd"/>
      <w:r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 xml:space="preserve">, </w:t>
      </w:r>
      <w:proofErr w:type="spellStart"/>
      <w:r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>А.Дзерманта</w:t>
      </w:r>
      <w:proofErr w:type="spellEnd"/>
      <w:r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 xml:space="preserve">, </w:t>
      </w:r>
      <w:proofErr w:type="spellStart"/>
      <w:r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>А.Мукозчика</w:t>
      </w:r>
      <w:proofErr w:type="spellEnd"/>
      <w:r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 xml:space="preserve">, </w:t>
      </w:r>
      <w:proofErr w:type="spellStart"/>
      <w:r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>Н.Рачиловского</w:t>
      </w:r>
      <w:proofErr w:type="spellEnd"/>
      <w:r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 xml:space="preserve">. </w:t>
      </w:r>
    </w:p>
    <w:p w:rsidR="00E964BD" w:rsidRPr="005D1262" w:rsidRDefault="00E964BD" w:rsidP="00E964BD">
      <w:pPr>
        <w:suppressAutoHyphens/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</w:pPr>
      <w:r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 xml:space="preserve">В рамках проведения Года исторической памяти широко освещались проекты </w:t>
      </w:r>
      <w:r w:rsidR="00D153EA"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>«</w:t>
      </w:r>
      <w:r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>Символ единства</w:t>
      </w:r>
      <w:r w:rsidR="00D153EA"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>»</w:t>
      </w:r>
      <w:r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 xml:space="preserve">, </w:t>
      </w:r>
      <w:r w:rsidR="00D153EA"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>«</w:t>
      </w:r>
      <w:r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 xml:space="preserve">Беларусь </w:t>
      </w:r>
      <w:proofErr w:type="spellStart"/>
      <w:r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>адз</w:t>
      </w:r>
      <w:proofErr w:type="gramStart"/>
      <w:r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>i</w:t>
      </w:r>
      <w:proofErr w:type="gramEnd"/>
      <w:r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>ная</w:t>
      </w:r>
      <w:proofErr w:type="spellEnd"/>
      <w:r w:rsidR="00D153EA"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>»</w:t>
      </w:r>
      <w:r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 xml:space="preserve">, </w:t>
      </w:r>
      <w:r w:rsidR="00D153EA"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>«</w:t>
      </w:r>
      <w:r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>Поезд памяти</w:t>
      </w:r>
      <w:r w:rsidR="00D153EA"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>»</w:t>
      </w:r>
      <w:r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>.</w:t>
      </w:r>
    </w:p>
    <w:p w:rsidR="00E964BD" w:rsidRPr="005D1262" w:rsidRDefault="00E964BD" w:rsidP="00E964BD">
      <w:pPr>
        <w:suppressAutoHyphens/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</w:pPr>
      <w:r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 xml:space="preserve">Проблематика геноцида белорусского народа в годы Великой Отечественной войны поднималась </w:t>
      </w:r>
      <w:r w:rsidR="003B61BA"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>в</w:t>
      </w:r>
      <w:r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 xml:space="preserve"> авторских рубриках </w:t>
      </w:r>
      <w:proofErr w:type="spellStart"/>
      <w:r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>Г.Азаренка</w:t>
      </w:r>
      <w:proofErr w:type="spellEnd"/>
      <w:r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 xml:space="preserve"> </w:t>
      </w:r>
      <w:r w:rsidR="00D153EA"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>«</w:t>
      </w:r>
      <w:r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>Тайные пружины политики</w:t>
      </w:r>
      <w:r w:rsidR="00D153EA"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>»</w:t>
      </w:r>
      <w:r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 xml:space="preserve">, </w:t>
      </w:r>
      <w:proofErr w:type="spellStart"/>
      <w:r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>А.Муковозчика</w:t>
      </w:r>
      <w:proofErr w:type="spellEnd"/>
      <w:r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 xml:space="preserve"> </w:t>
      </w:r>
      <w:r w:rsidR="00D153EA"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>«</w:t>
      </w:r>
      <w:r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>Накипело</w:t>
      </w:r>
      <w:r w:rsidR="00D153EA"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>»</w:t>
      </w:r>
      <w:r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 xml:space="preserve">, </w:t>
      </w:r>
      <w:proofErr w:type="spellStart"/>
      <w:r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>А.Лазуткина</w:t>
      </w:r>
      <w:proofErr w:type="spellEnd"/>
      <w:r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 xml:space="preserve"> </w:t>
      </w:r>
      <w:r w:rsidR="00D153EA"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>«</w:t>
      </w:r>
      <w:r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>Занимательная политология</w:t>
      </w:r>
      <w:r w:rsidR="00D153EA"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>»</w:t>
      </w:r>
      <w:r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 xml:space="preserve">, </w:t>
      </w:r>
      <w:proofErr w:type="spellStart"/>
      <w:r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>Е.Пустового</w:t>
      </w:r>
      <w:proofErr w:type="spellEnd"/>
      <w:r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 xml:space="preserve"> </w:t>
      </w:r>
      <w:r w:rsidR="00D153EA"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>«</w:t>
      </w:r>
      <w:r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>Политика без галстуков и купюр</w:t>
      </w:r>
      <w:r w:rsidR="00D153EA"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>»</w:t>
      </w:r>
      <w:r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>.</w:t>
      </w:r>
    </w:p>
    <w:p w:rsidR="00E964BD" w:rsidRPr="005D1262" w:rsidRDefault="006E4418" w:rsidP="003B06AC">
      <w:pPr>
        <w:suppressAutoHyphens/>
        <w:ind w:firstLine="708"/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</w:pPr>
      <w:r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>В</w:t>
      </w:r>
      <w:r w:rsidR="00E964BD"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 xml:space="preserve"> информационно-аналитическом вещании телекомпании </w:t>
      </w:r>
      <w:r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>запущено</w:t>
      </w:r>
      <w:r w:rsidR="00E964BD"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 xml:space="preserve"> </w:t>
      </w:r>
      <w:proofErr w:type="gramStart"/>
      <w:r w:rsidR="00E964BD"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>политическо</w:t>
      </w:r>
      <w:r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>е</w:t>
      </w:r>
      <w:proofErr w:type="gramEnd"/>
      <w:r w:rsidR="00E964BD"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 xml:space="preserve"> ток-шоу </w:t>
      </w:r>
      <w:r w:rsidR="00D153EA"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>«</w:t>
      </w:r>
      <w:proofErr w:type="spellStart"/>
      <w:r w:rsidR="00E964BD"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>Сасс</w:t>
      </w:r>
      <w:proofErr w:type="spellEnd"/>
      <w:r w:rsidR="00E964BD"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 xml:space="preserve"> уполномочен заявить</w:t>
      </w:r>
      <w:r w:rsidR="00D153EA"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>»</w:t>
      </w:r>
      <w:r w:rsidR="00E964BD"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 xml:space="preserve">. Формат программы — беседа ведущей Надежды </w:t>
      </w:r>
      <w:proofErr w:type="spellStart"/>
      <w:r w:rsidR="00E964BD"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>Сасс</w:t>
      </w:r>
      <w:proofErr w:type="spellEnd"/>
      <w:r w:rsidR="00E964BD"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 xml:space="preserve"> в студии с приглашенными экспертами в области международных отношений из Беларуси и России (в том числе эфир из брюсс</w:t>
      </w:r>
      <w:r w:rsidR="003B06AC"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>ельской студии Европарламента). П</w:t>
      </w:r>
      <w:r w:rsidR="003B61BA"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>ояви</w:t>
      </w:r>
      <w:r w:rsidR="003B06AC"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>лись</w:t>
      </w:r>
      <w:r w:rsidR="003B61BA"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 xml:space="preserve"> новы</w:t>
      </w:r>
      <w:r w:rsidR="003B06AC"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>е</w:t>
      </w:r>
      <w:r w:rsidR="003B61BA"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 xml:space="preserve"> проект</w:t>
      </w:r>
      <w:r w:rsidR="003B06AC"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>ы:</w:t>
      </w:r>
      <w:r w:rsidR="003B61BA"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 xml:space="preserve"> </w:t>
      </w:r>
      <w:proofErr w:type="spellStart"/>
      <w:r w:rsidR="003B61BA"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>И.</w:t>
      </w:r>
      <w:r w:rsidR="00E964BD"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>Марзалюка</w:t>
      </w:r>
      <w:proofErr w:type="spellEnd"/>
      <w:r w:rsidR="00E964BD"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 xml:space="preserve"> </w:t>
      </w:r>
      <w:r w:rsidR="00D153EA"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>«</w:t>
      </w:r>
      <w:proofErr w:type="spellStart"/>
      <w:r w:rsidR="00E964BD"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>Сімвалы</w:t>
      </w:r>
      <w:proofErr w:type="spellEnd"/>
      <w:r w:rsidR="00E964BD"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 xml:space="preserve"> </w:t>
      </w:r>
      <w:proofErr w:type="spellStart"/>
      <w:r w:rsidR="00E964BD"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>беларускай</w:t>
      </w:r>
      <w:proofErr w:type="spellEnd"/>
      <w:r w:rsidR="00E964BD"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 xml:space="preserve"> </w:t>
      </w:r>
      <w:proofErr w:type="spellStart"/>
      <w:r w:rsidR="00E964BD"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>вечнасці</w:t>
      </w:r>
      <w:proofErr w:type="spellEnd"/>
      <w:r w:rsidR="00D153EA"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>»</w:t>
      </w:r>
      <w:r w:rsidR="003B06AC"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>,</w:t>
      </w:r>
      <w:r w:rsidR="00E964BD"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 xml:space="preserve"> </w:t>
      </w:r>
      <w:r w:rsidR="003B06AC"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>в</w:t>
      </w:r>
      <w:r w:rsidR="00E964BD"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 xml:space="preserve"> программе </w:t>
      </w:r>
      <w:r w:rsidR="00D153EA"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>«</w:t>
      </w:r>
      <w:r w:rsidR="00E964BD"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>Неделя</w:t>
      </w:r>
      <w:r w:rsidR="00D153EA"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>»</w:t>
      </w:r>
      <w:r w:rsidR="00E964BD"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 xml:space="preserve"> </w:t>
      </w:r>
      <w:r w:rsidR="003B06AC"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 xml:space="preserve">– </w:t>
      </w:r>
      <w:r w:rsidR="00E964BD"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 xml:space="preserve">рубрика </w:t>
      </w:r>
      <w:proofErr w:type="spellStart"/>
      <w:r w:rsidR="00E964BD"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>Г.Азаренка</w:t>
      </w:r>
      <w:proofErr w:type="spellEnd"/>
      <w:r w:rsidR="00E964BD"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 xml:space="preserve"> </w:t>
      </w:r>
      <w:r w:rsidR="00D153EA"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>«</w:t>
      </w:r>
      <w:r w:rsidR="00E964BD"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>Потаенное</w:t>
      </w:r>
      <w:r w:rsidR="00D153EA"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>»</w:t>
      </w:r>
      <w:r w:rsidR="003B06AC"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>,</w:t>
      </w:r>
      <w:r w:rsidR="00E964BD"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 xml:space="preserve"> </w:t>
      </w:r>
      <w:r w:rsidR="003B06AC"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>и</w:t>
      </w:r>
      <w:r w:rsidR="00E964BD"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 xml:space="preserve">зменила формат программа </w:t>
      </w:r>
      <w:r w:rsidR="00D153EA"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>«</w:t>
      </w:r>
      <w:r w:rsidR="00E964BD"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>Большой Город</w:t>
      </w:r>
      <w:r w:rsidR="00D153EA"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>»</w:t>
      </w:r>
      <w:r w:rsidR="00E964BD"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>, выходящая в настоящее время в виде ток-шоу</w:t>
      </w:r>
      <w:r w:rsidR="003B06AC"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>,</w:t>
      </w:r>
      <w:r w:rsidR="00E964BD"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 xml:space="preserve"> </w:t>
      </w:r>
      <w:r w:rsidR="003B06AC"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>н</w:t>
      </w:r>
      <w:r w:rsidR="00E964BD"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 xml:space="preserve">а смену проекту </w:t>
      </w:r>
      <w:r w:rsidR="00D153EA"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>«</w:t>
      </w:r>
      <w:r w:rsidR="00E964BD"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>Добро пожаловаться</w:t>
      </w:r>
      <w:r w:rsidR="00D153EA"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>»</w:t>
      </w:r>
      <w:r w:rsidR="00E964BD"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 xml:space="preserve"> пришел проект </w:t>
      </w:r>
      <w:r w:rsidR="00D153EA"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>«</w:t>
      </w:r>
      <w:r w:rsidR="00E964BD"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>Решение есть!</w:t>
      </w:r>
      <w:r w:rsidR="00D153EA"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>»</w:t>
      </w:r>
      <w:r w:rsidR="00E964BD"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 xml:space="preserve">.  </w:t>
      </w:r>
    </w:p>
    <w:p w:rsidR="00E964BD" w:rsidRPr="005D1262" w:rsidRDefault="00E964BD" w:rsidP="00E964BD">
      <w:pPr>
        <w:suppressAutoHyphens/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</w:pPr>
      <w:r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 xml:space="preserve">В программе </w:t>
      </w:r>
      <w:r w:rsidR="00D153EA"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>«</w:t>
      </w:r>
      <w:r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>Россия-Беларусь</w:t>
      </w:r>
      <w:r w:rsidR="00D153EA"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>»</w:t>
      </w:r>
      <w:r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 xml:space="preserve"> появилась информационная программа </w:t>
      </w:r>
      <w:r w:rsidR="00D153EA"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>«</w:t>
      </w:r>
      <w:r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>Новости Беларусь</w:t>
      </w:r>
      <w:r w:rsidR="00D153EA"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>»</w:t>
      </w:r>
      <w:r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 xml:space="preserve">. </w:t>
      </w:r>
    </w:p>
    <w:p w:rsidR="006E4418" w:rsidRPr="005D1262" w:rsidRDefault="00E964BD" w:rsidP="00CA0A0E">
      <w:pPr>
        <w:suppressAutoHyphens/>
        <w:ind w:firstLine="708"/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</w:pPr>
      <w:r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 xml:space="preserve">В 2022 году телекомпания стала генеральным информационным партнером Республиканского фестиваля национальных культур в Гродно. К празднованию Нового года был снят музыкальный проект </w:t>
      </w:r>
      <w:r w:rsidR="00D153EA"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>«</w:t>
      </w:r>
      <w:proofErr w:type="spellStart"/>
      <w:r w:rsidR="002A3EA8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>Квартирник</w:t>
      </w:r>
      <w:proofErr w:type="spellEnd"/>
      <w:r w:rsidR="002A3EA8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> </w:t>
      </w:r>
      <w:r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>СТВ</w:t>
      </w:r>
      <w:r w:rsidR="00D153EA"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>»</w:t>
      </w:r>
      <w:r w:rsidRPr="005D1262">
        <w:rPr>
          <w:rFonts w:ascii="Times New Roman" w:eastAsia="NSimSun" w:hAnsi="Times New Roman" w:cs="Times New Roman"/>
          <w:kern w:val="2"/>
          <w:sz w:val="30"/>
          <w:szCs w:val="30"/>
          <w:lang w:eastAsia="zh-CN" w:bidi="hi-IN"/>
        </w:rPr>
        <w:t>.</w:t>
      </w:r>
    </w:p>
    <w:p w:rsidR="006E4418" w:rsidRPr="005D1262" w:rsidRDefault="006E4418" w:rsidP="002A3EA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r w:rsidRPr="005D1262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Учитывая запросы аудитории, все редакции представлены в социальных сетях: </w:t>
      </w:r>
      <w:r w:rsidR="00D153EA" w:rsidRPr="005D1262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«</w:t>
      </w:r>
      <w:proofErr w:type="spellStart"/>
      <w:r w:rsidRPr="005D1262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Facebook</w:t>
      </w:r>
      <w:proofErr w:type="spellEnd"/>
      <w:r w:rsidR="00D153EA" w:rsidRPr="005D1262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»</w:t>
      </w:r>
      <w:r w:rsidRPr="005D1262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, </w:t>
      </w:r>
      <w:r w:rsidR="00D153EA" w:rsidRPr="005D1262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«</w:t>
      </w:r>
      <w:proofErr w:type="spellStart"/>
      <w:r w:rsidRPr="005D1262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Instagram</w:t>
      </w:r>
      <w:proofErr w:type="spellEnd"/>
      <w:r w:rsidR="00D153EA" w:rsidRPr="005D1262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»</w:t>
      </w:r>
      <w:r w:rsidRPr="005D1262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, </w:t>
      </w:r>
      <w:r w:rsidR="00D153EA" w:rsidRPr="005D1262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«</w:t>
      </w:r>
      <w:proofErr w:type="spellStart"/>
      <w:r w:rsidRPr="005D1262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Tik-Tok</w:t>
      </w:r>
      <w:proofErr w:type="spellEnd"/>
      <w:r w:rsidR="00D153EA" w:rsidRPr="005D1262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»</w:t>
      </w:r>
      <w:r w:rsidRPr="005D1262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, </w:t>
      </w:r>
      <w:r w:rsidR="00D153EA" w:rsidRPr="005D1262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«</w:t>
      </w:r>
      <w:proofErr w:type="spellStart"/>
      <w:r w:rsidRPr="005D1262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ВКонтакте</w:t>
      </w:r>
      <w:proofErr w:type="spellEnd"/>
      <w:r w:rsidR="00D153EA" w:rsidRPr="005D1262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»</w:t>
      </w:r>
      <w:r w:rsidRPr="005D1262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, </w:t>
      </w:r>
      <w:r w:rsidR="00D153EA" w:rsidRPr="005D1262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«</w:t>
      </w:r>
      <w:r w:rsidRPr="005D1262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Одноклассники</w:t>
      </w:r>
      <w:r w:rsidR="00D153EA" w:rsidRPr="005D1262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»</w:t>
      </w:r>
      <w:r w:rsidRPr="005D1262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 и д</w:t>
      </w:r>
      <w:r w:rsidR="003B06AC" w:rsidRPr="005D1262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ругих</w:t>
      </w:r>
      <w:r w:rsidRPr="005D1262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. При этом каждая редакция направляет основные </w:t>
      </w:r>
      <w:r w:rsidRPr="005D1262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lastRenderedPageBreak/>
        <w:t xml:space="preserve">усилия на наиболее популярную у ее целевой аудитории социальную сеть, сохраняя присутствие и в остальных. Такой подход позволяет наиболее качественно и продуктивно воздействовать на подписчиков и удовлетворять их запросы. </w:t>
      </w:r>
    </w:p>
    <w:p w:rsidR="006E4418" w:rsidRPr="005D1262" w:rsidRDefault="006E4418" w:rsidP="002A3EA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r w:rsidRPr="005D1262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Опыт произошедших в стране общественно-политических событий показал эффективность воздействия на общественное сознание и мнение посредством </w:t>
      </w:r>
      <w:proofErr w:type="spellStart"/>
      <w:r w:rsidRPr="005D1262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мессенджеров</w:t>
      </w:r>
      <w:proofErr w:type="spellEnd"/>
      <w:r w:rsidRPr="005D1262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, в частности </w:t>
      </w:r>
      <w:proofErr w:type="spellStart"/>
      <w:r w:rsidRPr="005D1262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Telegram</w:t>
      </w:r>
      <w:proofErr w:type="spellEnd"/>
      <w:r w:rsidRPr="005D1262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. С целью создания качественной информационной альтернативы </w:t>
      </w:r>
      <w:proofErr w:type="gramStart"/>
      <w:r w:rsidRPr="005D1262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деструктивному</w:t>
      </w:r>
      <w:proofErr w:type="gramEnd"/>
      <w:r w:rsidRPr="005D1262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 контенту государственные СМИ активизировали работу в названном </w:t>
      </w:r>
      <w:proofErr w:type="spellStart"/>
      <w:r w:rsidRPr="005D1262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мессенджере</w:t>
      </w:r>
      <w:proofErr w:type="spellEnd"/>
      <w:r w:rsidRPr="005D1262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.</w:t>
      </w:r>
    </w:p>
    <w:p w:rsidR="006E4418" w:rsidRPr="005D1262" w:rsidRDefault="006E4418" w:rsidP="002A3EA8">
      <w:pPr>
        <w:tabs>
          <w:tab w:val="left" w:pos="993"/>
        </w:tabs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По количеству </w:t>
      </w:r>
      <w:proofErr w:type="spellStart"/>
      <w:r w:rsidRPr="005D1262">
        <w:rPr>
          <w:rFonts w:ascii="Times New Roman" w:eastAsia="Times New Roman" w:hAnsi="Times New Roman" w:cs="Times New Roman"/>
          <w:sz w:val="30"/>
          <w:szCs w:val="30"/>
        </w:rPr>
        <w:t>интернет-ресурсов</w:t>
      </w:r>
      <w:proofErr w:type="spellEnd"/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 лидирующие место среди белорусских </w:t>
      </w:r>
      <w:r w:rsidR="003B06AC" w:rsidRPr="005D1262">
        <w:rPr>
          <w:rFonts w:ascii="Times New Roman" w:eastAsia="Times New Roman" w:hAnsi="Times New Roman" w:cs="Times New Roman"/>
          <w:sz w:val="30"/>
          <w:szCs w:val="30"/>
        </w:rPr>
        <w:t>СМИ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 занимает </w:t>
      </w:r>
      <w:proofErr w:type="spellStart"/>
      <w:r w:rsidRPr="005D1262">
        <w:rPr>
          <w:rFonts w:ascii="Times New Roman" w:eastAsia="Times New Roman" w:hAnsi="Times New Roman" w:cs="Times New Roman"/>
          <w:sz w:val="30"/>
          <w:szCs w:val="30"/>
        </w:rPr>
        <w:t>Белтелерадиокомпания</w:t>
      </w:r>
      <w:proofErr w:type="spellEnd"/>
      <w:r w:rsidRPr="005D1262">
        <w:rPr>
          <w:rFonts w:ascii="Times New Roman" w:eastAsia="Times New Roman" w:hAnsi="Times New Roman" w:cs="Times New Roman"/>
          <w:sz w:val="30"/>
          <w:szCs w:val="30"/>
        </w:rPr>
        <w:t>:</w:t>
      </w:r>
      <w:proofErr w:type="gramEnd"/>
    </w:p>
    <w:p w:rsidR="006E4418" w:rsidRPr="005D1262" w:rsidRDefault="006E4418" w:rsidP="002A3EA8">
      <w:pPr>
        <w:tabs>
          <w:tab w:val="left" w:pos="993"/>
        </w:tabs>
        <w:rPr>
          <w:rFonts w:ascii="Times New Roman" w:eastAsia="Times New Roman" w:hAnsi="Times New Roman" w:cs="Times New Roman"/>
          <w:sz w:val="30"/>
          <w:szCs w:val="30"/>
        </w:rPr>
      </w:pPr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9 сайтов </w:t>
      </w:r>
      <w:proofErr w:type="gramStart"/>
      <w:r w:rsidRPr="005D1262">
        <w:rPr>
          <w:rFonts w:ascii="Times New Roman" w:eastAsia="Times New Roman" w:hAnsi="Times New Roman" w:cs="Times New Roman"/>
          <w:sz w:val="30"/>
          <w:szCs w:val="30"/>
        </w:rPr>
        <w:t>теле</w:t>
      </w:r>
      <w:proofErr w:type="gramEnd"/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- и радиопрограмм: </w:t>
      </w:r>
      <w:r w:rsidRPr="005D1262">
        <w:rPr>
          <w:rFonts w:ascii="Times New Roman" w:eastAsia="Times New Roman" w:hAnsi="Times New Roman" w:cs="Times New Roman"/>
          <w:sz w:val="30"/>
          <w:szCs w:val="30"/>
          <w:lang w:val="en-US"/>
        </w:rPr>
        <w:t>www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>.</w:t>
      </w:r>
      <w:proofErr w:type="spellStart"/>
      <w:r w:rsidRPr="005D1262">
        <w:rPr>
          <w:rFonts w:ascii="Times New Roman" w:eastAsia="Times New Roman" w:hAnsi="Times New Roman" w:cs="Times New Roman"/>
          <w:sz w:val="30"/>
          <w:szCs w:val="30"/>
          <w:lang w:val="en-US"/>
        </w:rPr>
        <w:t>tvr</w:t>
      </w:r>
      <w:proofErr w:type="spellEnd"/>
      <w:r w:rsidRPr="005D1262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5D1262">
        <w:rPr>
          <w:rFonts w:ascii="Times New Roman" w:eastAsia="Times New Roman" w:hAnsi="Times New Roman" w:cs="Times New Roman"/>
          <w:sz w:val="30"/>
          <w:szCs w:val="30"/>
          <w:lang w:val="en-US"/>
        </w:rPr>
        <w:t>by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5D1262">
        <w:rPr>
          <w:rFonts w:ascii="Times New Roman" w:eastAsia="Times New Roman" w:hAnsi="Times New Roman" w:cs="Times New Roman"/>
          <w:sz w:val="30"/>
          <w:szCs w:val="30"/>
          <w:lang w:val="en-US"/>
        </w:rPr>
        <w:t>www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>.</w:t>
      </w:r>
      <w:proofErr w:type="spellStart"/>
      <w:r w:rsidRPr="005D1262">
        <w:rPr>
          <w:rFonts w:ascii="Times New Roman" w:eastAsia="Times New Roman" w:hAnsi="Times New Roman" w:cs="Times New Roman"/>
          <w:sz w:val="30"/>
          <w:szCs w:val="30"/>
          <w:lang w:val="en-US"/>
        </w:rPr>
        <w:t>belarus</w:t>
      </w:r>
      <w:proofErr w:type="spellEnd"/>
      <w:r w:rsidRPr="005D1262">
        <w:rPr>
          <w:rFonts w:ascii="Times New Roman" w:eastAsia="Times New Roman" w:hAnsi="Times New Roman" w:cs="Times New Roman"/>
          <w:sz w:val="30"/>
          <w:szCs w:val="30"/>
        </w:rPr>
        <w:t>2.</w:t>
      </w:r>
      <w:r w:rsidRPr="005D1262">
        <w:rPr>
          <w:rFonts w:ascii="Times New Roman" w:eastAsia="Times New Roman" w:hAnsi="Times New Roman" w:cs="Times New Roman"/>
          <w:sz w:val="30"/>
          <w:szCs w:val="30"/>
          <w:lang w:val="en-US"/>
        </w:rPr>
        <w:t>by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5D1262">
        <w:rPr>
          <w:rFonts w:ascii="Times New Roman" w:eastAsia="Times New Roman" w:hAnsi="Times New Roman" w:cs="Times New Roman"/>
          <w:sz w:val="30"/>
          <w:szCs w:val="30"/>
          <w:lang w:val="en-US"/>
        </w:rPr>
        <w:t>www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>.3</w:t>
      </w:r>
      <w:proofErr w:type="spellStart"/>
      <w:r w:rsidRPr="005D1262">
        <w:rPr>
          <w:rFonts w:ascii="Times New Roman" w:eastAsia="Times New Roman" w:hAnsi="Times New Roman" w:cs="Times New Roman"/>
          <w:sz w:val="30"/>
          <w:szCs w:val="30"/>
          <w:lang w:val="en-US"/>
        </w:rPr>
        <w:t>belarus</w:t>
      </w:r>
      <w:proofErr w:type="spellEnd"/>
      <w:r w:rsidRPr="005D1262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5D1262">
        <w:rPr>
          <w:rFonts w:ascii="Times New Roman" w:eastAsia="Times New Roman" w:hAnsi="Times New Roman" w:cs="Times New Roman"/>
          <w:sz w:val="30"/>
          <w:szCs w:val="30"/>
          <w:lang w:val="en-US"/>
        </w:rPr>
        <w:t>by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5D1262">
        <w:rPr>
          <w:rFonts w:ascii="Times New Roman" w:eastAsia="Times New Roman" w:hAnsi="Times New Roman" w:cs="Times New Roman"/>
          <w:sz w:val="30"/>
          <w:szCs w:val="30"/>
          <w:lang w:val="en-US"/>
        </w:rPr>
        <w:t>www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>.</w:t>
      </w:r>
      <w:proofErr w:type="spellStart"/>
      <w:r w:rsidRPr="005D1262">
        <w:rPr>
          <w:rFonts w:ascii="Times New Roman" w:eastAsia="Times New Roman" w:hAnsi="Times New Roman" w:cs="Times New Roman"/>
          <w:sz w:val="30"/>
          <w:szCs w:val="30"/>
          <w:lang w:val="en-US"/>
        </w:rPr>
        <w:t>belarus</w:t>
      </w:r>
      <w:proofErr w:type="spellEnd"/>
      <w:r w:rsidRPr="005D1262">
        <w:rPr>
          <w:rFonts w:ascii="Times New Roman" w:eastAsia="Times New Roman" w:hAnsi="Times New Roman" w:cs="Times New Roman"/>
          <w:sz w:val="30"/>
          <w:szCs w:val="30"/>
        </w:rPr>
        <w:t>24.</w:t>
      </w:r>
      <w:r w:rsidRPr="005D1262">
        <w:rPr>
          <w:rFonts w:ascii="Times New Roman" w:eastAsia="Times New Roman" w:hAnsi="Times New Roman" w:cs="Times New Roman"/>
          <w:sz w:val="30"/>
          <w:szCs w:val="30"/>
          <w:lang w:val="en-US"/>
        </w:rPr>
        <w:t>by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5D1262">
        <w:rPr>
          <w:rFonts w:ascii="Times New Roman" w:eastAsia="Times New Roman" w:hAnsi="Times New Roman" w:cs="Times New Roman"/>
          <w:sz w:val="30"/>
          <w:szCs w:val="30"/>
          <w:lang w:val="en-US"/>
        </w:rPr>
        <w:t>www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5D1262">
        <w:rPr>
          <w:rFonts w:ascii="Times New Roman" w:eastAsia="Times New Roman" w:hAnsi="Times New Roman" w:cs="Times New Roman"/>
          <w:sz w:val="30"/>
          <w:szCs w:val="30"/>
          <w:lang w:val="en-US"/>
        </w:rPr>
        <w:t>radio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>1.</w:t>
      </w:r>
      <w:r w:rsidRPr="005D1262">
        <w:rPr>
          <w:rFonts w:ascii="Times New Roman" w:eastAsia="Times New Roman" w:hAnsi="Times New Roman" w:cs="Times New Roman"/>
          <w:sz w:val="30"/>
          <w:szCs w:val="30"/>
          <w:lang w:val="en-US"/>
        </w:rPr>
        <w:t>by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5D1262">
        <w:rPr>
          <w:rFonts w:ascii="Times New Roman" w:eastAsia="Times New Roman" w:hAnsi="Times New Roman" w:cs="Times New Roman"/>
          <w:sz w:val="30"/>
          <w:szCs w:val="30"/>
          <w:lang w:val="en-US"/>
        </w:rPr>
        <w:t>www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>.</w:t>
      </w:r>
      <w:proofErr w:type="spellStart"/>
      <w:r w:rsidRPr="005D1262">
        <w:rPr>
          <w:rFonts w:ascii="Times New Roman" w:eastAsia="Times New Roman" w:hAnsi="Times New Roman" w:cs="Times New Roman"/>
          <w:sz w:val="30"/>
          <w:szCs w:val="30"/>
          <w:lang w:val="en-US"/>
        </w:rPr>
        <w:t>radiobelarus</w:t>
      </w:r>
      <w:proofErr w:type="spellEnd"/>
      <w:r w:rsidRPr="005D1262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5D1262">
        <w:rPr>
          <w:rFonts w:ascii="Times New Roman" w:eastAsia="Times New Roman" w:hAnsi="Times New Roman" w:cs="Times New Roman"/>
          <w:sz w:val="30"/>
          <w:szCs w:val="30"/>
          <w:lang w:val="en-US"/>
        </w:rPr>
        <w:t>by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5D1262">
        <w:rPr>
          <w:rFonts w:ascii="Times New Roman" w:eastAsia="Times New Roman" w:hAnsi="Times New Roman" w:cs="Times New Roman"/>
          <w:sz w:val="30"/>
          <w:szCs w:val="30"/>
          <w:lang w:val="en-US"/>
        </w:rPr>
        <w:t>www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>.</w:t>
      </w:r>
      <w:proofErr w:type="spellStart"/>
      <w:r w:rsidRPr="005D1262">
        <w:rPr>
          <w:rFonts w:ascii="Times New Roman" w:eastAsia="Times New Roman" w:hAnsi="Times New Roman" w:cs="Times New Roman"/>
          <w:sz w:val="30"/>
          <w:szCs w:val="30"/>
          <w:lang w:val="en-US"/>
        </w:rPr>
        <w:t>radiokultura</w:t>
      </w:r>
      <w:proofErr w:type="spellEnd"/>
      <w:r w:rsidRPr="005D1262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5D1262">
        <w:rPr>
          <w:rFonts w:ascii="Times New Roman" w:eastAsia="Times New Roman" w:hAnsi="Times New Roman" w:cs="Times New Roman"/>
          <w:sz w:val="30"/>
          <w:szCs w:val="30"/>
          <w:lang w:val="en-US"/>
        </w:rPr>
        <w:t>by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5D1262">
        <w:rPr>
          <w:rFonts w:ascii="Times New Roman" w:eastAsia="Times New Roman" w:hAnsi="Times New Roman" w:cs="Times New Roman"/>
          <w:sz w:val="30"/>
          <w:szCs w:val="30"/>
          <w:lang w:val="en-US"/>
        </w:rPr>
        <w:t>www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>.</w:t>
      </w:r>
      <w:proofErr w:type="spellStart"/>
      <w:r w:rsidRPr="005D1262">
        <w:rPr>
          <w:rFonts w:ascii="Times New Roman" w:eastAsia="Times New Roman" w:hAnsi="Times New Roman" w:cs="Times New Roman"/>
          <w:sz w:val="30"/>
          <w:szCs w:val="30"/>
          <w:lang w:val="en-US"/>
        </w:rPr>
        <w:t>radiostalica</w:t>
      </w:r>
      <w:proofErr w:type="spellEnd"/>
      <w:r w:rsidRPr="005D1262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5D1262">
        <w:rPr>
          <w:rFonts w:ascii="Times New Roman" w:eastAsia="Times New Roman" w:hAnsi="Times New Roman" w:cs="Times New Roman"/>
          <w:sz w:val="30"/>
          <w:szCs w:val="30"/>
          <w:lang w:val="en-US"/>
        </w:rPr>
        <w:t>by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5D1262">
        <w:rPr>
          <w:rFonts w:ascii="Times New Roman" w:eastAsia="Times New Roman" w:hAnsi="Times New Roman" w:cs="Times New Roman"/>
          <w:sz w:val="30"/>
          <w:szCs w:val="30"/>
          <w:lang w:val="en-US"/>
        </w:rPr>
        <w:t>www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>.</w:t>
      </w:r>
      <w:proofErr w:type="spellStart"/>
      <w:r w:rsidRPr="005D1262">
        <w:rPr>
          <w:rFonts w:ascii="Times New Roman" w:eastAsia="Times New Roman" w:hAnsi="Times New Roman" w:cs="Times New Roman"/>
          <w:sz w:val="30"/>
          <w:szCs w:val="30"/>
          <w:lang w:val="en-US"/>
        </w:rPr>
        <w:t>radiusfm</w:t>
      </w:r>
      <w:proofErr w:type="spellEnd"/>
      <w:r w:rsidRPr="005D1262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5D1262">
        <w:rPr>
          <w:rFonts w:ascii="Times New Roman" w:eastAsia="Times New Roman" w:hAnsi="Times New Roman" w:cs="Times New Roman"/>
          <w:sz w:val="30"/>
          <w:szCs w:val="30"/>
          <w:lang w:val="en-US"/>
        </w:rPr>
        <w:t>by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; </w:t>
      </w:r>
    </w:p>
    <w:p w:rsidR="006E4418" w:rsidRPr="005D1262" w:rsidRDefault="006E4418" w:rsidP="002A3EA8">
      <w:pPr>
        <w:tabs>
          <w:tab w:val="left" w:pos="993"/>
        </w:tabs>
        <w:rPr>
          <w:rFonts w:ascii="Times New Roman" w:eastAsia="Times New Roman" w:hAnsi="Times New Roman" w:cs="Times New Roman"/>
          <w:sz w:val="30"/>
          <w:szCs w:val="30"/>
        </w:rPr>
      </w:pPr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17 каналов на </w:t>
      </w:r>
      <w:proofErr w:type="spellStart"/>
      <w:r w:rsidRPr="005D1262">
        <w:rPr>
          <w:rFonts w:ascii="Times New Roman" w:eastAsia="Times New Roman" w:hAnsi="Times New Roman" w:cs="Times New Roman"/>
          <w:sz w:val="30"/>
          <w:szCs w:val="30"/>
        </w:rPr>
        <w:t>видеохостинге</w:t>
      </w:r>
      <w:proofErr w:type="spellEnd"/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5D1262">
        <w:rPr>
          <w:rFonts w:ascii="Times New Roman" w:eastAsia="Times New Roman" w:hAnsi="Times New Roman" w:cs="Times New Roman"/>
          <w:sz w:val="30"/>
          <w:szCs w:val="30"/>
        </w:rPr>
        <w:t>YouTube</w:t>
      </w:r>
      <w:proofErr w:type="spellEnd"/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; </w:t>
      </w:r>
    </w:p>
    <w:p w:rsidR="006E4418" w:rsidRPr="005D1262" w:rsidRDefault="006E4418" w:rsidP="002A3EA8">
      <w:pPr>
        <w:tabs>
          <w:tab w:val="left" w:pos="993"/>
        </w:tabs>
        <w:rPr>
          <w:rFonts w:ascii="Times New Roman" w:eastAsia="Times New Roman" w:hAnsi="Times New Roman" w:cs="Times New Roman"/>
          <w:sz w:val="30"/>
          <w:szCs w:val="30"/>
        </w:rPr>
      </w:pPr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в 7 социальных сетях и </w:t>
      </w:r>
      <w:proofErr w:type="spellStart"/>
      <w:r w:rsidRPr="005D1262">
        <w:rPr>
          <w:rFonts w:ascii="Times New Roman" w:eastAsia="Times New Roman" w:hAnsi="Times New Roman" w:cs="Times New Roman"/>
          <w:sz w:val="30"/>
          <w:szCs w:val="30"/>
        </w:rPr>
        <w:t>месенджерах</w:t>
      </w:r>
      <w:proofErr w:type="spellEnd"/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 - </w:t>
      </w:r>
      <w:proofErr w:type="spellStart"/>
      <w:r w:rsidRPr="005D1262">
        <w:rPr>
          <w:rFonts w:ascii="Times New Roman" w:eastAsia="Times New Roman" w:hAnsi="Times New Roman" w:cs="Times New Roman"/>
          <w:sz w:val="30"/>
          <w:szCs w:val="30"/>
          <w:lang w:val="en-US"/>
        </w:rPr>
        <w:t>Instagram</w:t>
      </w:r>
      <w:proofErr w:type="spellEnd"/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5D1262">
        <w:rPr>
          <w:rFonts w:ascii="Times New Roman" w:eastAsia="Times New Roman" w:hAnsi="Times New Roman" w:cs="Times New Roman"/>
          <w:sz w:val="30"/>
          <w:szCs w:val="30"/>
        </w:rPr>
        <w:t>ВКонтакте</w:t>
      </w:r>
      <w:proofErr w:type="spellEnd"/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5D1262">
        <w:rPr>
          <w:rFonts w:ascii="Times New Roman" w:eastAsia="Times New Roman" w:hAnsi="Times New Roman" w:cs="Times New Roman"/>
          <w:sz w:val="30"/>
          <w:szCs w:val="30"/>
          <w:lang w:val="en-US"/>
        </w:rPr>
        <w:t>Facebook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, Одноклассники, </w:t>
      </w:r>
      <w:r w:rsidRPr="005D1262">
        <w:rPr>
          <w:rFonts w:ascii="Times New Roman" w:eastAsia="Times New Roman" w:hAnsi="Times New Roman" w:cs="Times New Roman"/>
          <w:sz w:val="30"/>
          <w:szCs w:val="30"/>
          <w:lang w:val="en-US"/>
        </w:rPr>
        <w:t>Twitter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5D12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D1262">
        <w:rPr>
          <w:rFonts w:ascii="Times New Roman" w:hAnsi="Times New Roman" w:cs="Times New Roman"/>
          <w:sz w:val="30"/>
          <w:szCs w:val="30"/>
          <w:lang w:val="en-US"/>
        </w:rPr>
        <w:t>Tik</w:t>
      </w:r>
      <w:proofErr w:type="spellEnd"/>
      <w:r w:rsidRPr="005D1262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Pr="005D1262">
        <w:rPr>
          <w:rFonts w:ascii="Times New Roman" w:hAnsi="Times New Roman" w:cs="Times New Roman"/>
          <w:sz w:val="30"/>
          <w:szCs w:val="30"/>
          <w:lang w:val="en-US"/>
        </w:rPr>
        <w:t>Tok</w:t>
      </w:r>
      <w:proofErr w:type="spellEnd"/>
      <w:r w:rsidRPr="005D1262">
        <w:rPr>
          <w:rFonts w:ascii="Times New Roman" w:hAnsi="Times New Roman" w:cs="Times New Roman"/>
          <w:sz w:val="30"/>
          <w:szCs w:val="30"/>
        </w:rPr>
        <w:t xml:space="preserve">, </w:t>
      </w:r>
      <w:r w:rsidRPr="005D1262">
        <w:rPr>
          <w:rFonts w:ascii="Times New Roman" w:hAnsi="Times New Roman" w:cs="Times New Roman"/>
          <w:sz w:val="30"/>
          <w:szCs w:val="30"/>
          <w:lang w:val="en-US"/>
        </w:rPr>
        <w:t>T</w:t>
      </w:r>
      <w:proofErr w:type="spellStart"/>
      <w:r w:rsidRPr="005D1262">
        <w:rPr>
          <w:rFonts w:ascii="Times New Roman" w:hAnsi="Times New Roman" w:cs="Times New Roman"/>
          <w:sz w:val="30"/>
          <w:szCs w:val="30"/>
        </w:rPr>
        <w:t>elegram</w:t>
      </w:r>
      <w:proofErr w:type="spellEnd"/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6E4418" w:rsidRPr="005D1262" w:rsidRDefault="006E4418" w:rsidP="002A3EA8">
      <w:pPr>
        <w:tabs>
          <w:tab w:val="left" w:pos="993"/>
        </w:tabs>
        <w:rPr>
          <w:rFonts w:ascii="Times New Roman" w:eastAsia="Times New Roman" w:hAnsi="Times New Roman" w:cs="Times New Roman"/>
          <w:sz w:val="30"/>
          <w:szCs w:val="30"/>
        </w:rPr>
      </w:pPr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В 2022 году была изменена редакционная политика корпоративного сайта </w:t>
      </w:r>
      <w:hyperlink r:id="rId9" w:history="1">
        <w:r w:rsidRPr="005D1262">
          <w:rPr>
            <w:rStyle w:val="a6"/>
            <w:rFonts w:ascii="Times New Roman" w:eastAsia="Times New Roman" w:hAnsi="Times New Roman" w:cs="Times New Roman"/>
            <w:sz w:val="30"/>
            <w:szCs w:val="30"/>
            <w:lang w:val="en-US"/>
          </w:rPr>
          <w:t>www</w:t>
        </w:r>
        <w:r w:rsidRPr="005D1262">
          <w:rPr>
            <w:rStyle w:val="a6"/>
            <w:rFonts w:ascii="Times New Roman" w:eastAsia="Times New Roman" w:hAnsi="Times New Roman" w:cs="Times New Roman"/>
            <w:sz w:val="30"/>
            <w:szCs w:val="30"/>
          </w:rPr>
          <w:t>.</w:t>
        </w:r>
        <w:r w:rsidRPr="005D1262">
          <w:rPr>
            <w:rStyle w:val="a6"/>
            <w:rFonts w:ascii="Times New Roman" w:eastAsia="Times New Roman" w:hAnsi="Times New Roman" w:cs="Times New Roman"/>
            <w:sz w:val="30"/>
            <w:szCs w:val="30"/>
            <w:lang w:val="en-US"/>
          </w:rPr>
          <w:t>tvr</w:t>
        </w:r>
        <w:r w:rsidRPr="005D1262">
          <w:rPr>
            <w:rStyle w:val="a6"/>
            <w:rFonts w:ascii="Times New Roman" w:eastAsia="Times New Roman" w:hAnsi="Times New Roman" w:cs="Times New Roman"/>
            <w:sz w:val="30"/>
            <w:szCs w:val="30"/>
          </w:rPr>
          <w:t>.</w:t>
        </w:r>
        <w:r w:rsidRPr="005D1262">
          <w:rPr>
            <w:rStyle w:val="a6"/>
            <w:rFonts w:ascii="Times New Roman" w:eastAsia="Times New Roman" w:hAnsi="Times New Roman" w:cs="Times New Roman"/>
            <w:sz w:val="30"/>
            <w:szCs w:val="30"/>
            <w:lang w:val="en-US"/>
          </w:rPr>
          <w:t>by</w:t>
        </w:r>
      </w:hyperlink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 – появились в новостной ленте срочные сообщения </w:t>
      </w:r>
      <w:r w:rsidR="00D153EA" w:rsidRPr="005D1262">
        <w:rPr>
          <w:rFonts w:ascii="Times New Roman" w:eastAsia="Times New Roman" w:hAnsi="Times New Roman" w:cs="Times New Roman"/>
          <w:kern w:val="2"/>
          <w:sz w:val="30"/>
          <w:szCs w:val="30"/>
        </w:rPr>
        <w:t>«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>молнии</w:t>
      </w:r>
      <w:r w:rsidR="00D153EA" w:rsidRPr="005D1262">
        <w:rPr>
          <w:rFonts w:ascii="Times New Roman" w:eastAsia="Times New Roman" w:hAnsi="Times New Roman" w:cs="Times New Roman"/>
          <w:kern w:val="2"/>
          <w:sz w:val="30"/>
          <w:szCs w:val="30"/>
        </w:rPr>
        <w:t>»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, раздел </w:t>
      </w:r>
      <w:r w:rsidR="00D153EA" w:rsidRPr="005D1262">
        <w:rPr>
          <w:rFonts w:ascii="Times New Roman" w:eastAsia="Times New Roman" w:hAnsi="Times New Roman" w:cs="Times New Roman"/>
          <w:kern w:val="2"/>
          <w:sz w:val="30"/>
          <w:szCs w:val="30"/>
        </w:rPr>
        <w:t>«</w:t>
      </w:r>
      <w:proofErr w:type="spellStart"/>
      <w:r w:rsidRPr="005D1262">
        <w:rPr>
          <w:rFonts w:ascii="Times New Roman" w:eastAsia="Times New Roman" w:hAnsi="Times New Roman" w:cs="Times New Roman"/>
          <w:sz w:val="30"/>
          <w:szCs w:val="30"/>
        </w:rPr>
        <w:t>Телеграм</w:t>
      </w:r>
      <w:proofErr w:type="spellEnd"/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 новости</w:t>
      </w:r>
      <w:r w:rsidR="00D153EA" w:rsidRPr="005D1262">
        <w:rPr>
          <w:rFonts w:ascii="Times New Roman" w:eastAsia="Times New Roman" w:hAnsi="Times New Roman" w:cs="Times New Roman"/>
          <w:kern w:val="2"/>
          <w:sz w:val="30"/>
          <w:szCs w:val="30"/>
        </w:rPr>
        <w:t>»</w:t>
      </w:r>
      <w:r w:rsidRPr="005D1262">
        <w:rPr>
          <w:rFonts w:ascii="Times New Roman" w:eastAsia="Times New Roman" w:hAnsi="Times New Roman" w:cs="Times New Roman"/>
          <w:kern w:val="2"/>
          <w:sz w:val="30"/>
          <w:szCs w:val="30"/>
        </w:rPr>
        <w:t>, трафиковые статьи и аналитические публикации (</w:t>
      </w:r>
      <w:r w:rsidR="00D153EA" w:rsidRPr="005D1262">
        <w:rPr>
          <w:rFonts w:ascii="Times New Roman" w:eastAsia="Times New Roman" w:hAnsi="Times New Roman" w:cs="Times New Roman"/>
          <w:kern w:val="2"/>
          <w:sz w:val="30"/>
          <w:szCs w:val="30"/>
        </w:rPr>
        <w:t>«</w:t>
      </w:r>
      <w:proofErr w:type="spellStart"/>
      <w:r w:rsidRPr="005D1262">
        <w:rPr>
          <w:rFonts w:ascii="Times New Roman" w:eastAsia="Times New Roman" w:hAnsi="Times New Roman" w:cs="Times New Roman"/>
          <w:kern w:val="2"/>
          <w:sz w:val="30"/>
          <w:szCs w:val="30"/>
        </w:rPr>
        <w:t>лонгриды</w:t>
      </w:r>
      <w:proofErr w:type="spellEnd"/>
      <w:r w:rsidR="00D153EA" w:rsidRPr="005D1262">
        <w:rPr>
          <w:rFonts w:ascii="Times New Roman" w:eastAsia="Times New Roman" w:hAnsi="Times New Roman" w:cs="Times New Roman"/>
          <w:kern w:val="2"/>
          <w:sz w:val="30"/>
          <w:szCs w:val="30"/>
        </w:rPr>
        <w:t>»</w:t>
      </w:r>
      <w:r w:rsidRPr="005D1262">
        <w:rPr>
          <w:rFonts w:ascii="Times New Roman" w:eastAsia="Times New Roman" w:hAnsi="Times New Roman" w:cs="Times New Roman"/>
          <w:kern w:val="2"/>
          <w:sz w:val="30"/>
          <w:szCs w:val="30"/>
        </w:rPr>
        <w:t xml:space="preserve">). По итогам года количество просмотров </w:t>
      </w:r>
      <w:hyperlink r:id="rId10" w:history="1">
        <w:r w:rsidRPr="005D1262">
          <w:rPr>
            <w:rStyle w:val="a6"/>
            <w:rFonts w:ascii="Times New Roman" w:eastAsia="Times New Roman" w:hAnsi="Times New Roman" w:cs="Times New Roman"/>
            <w:sz w:val="30"/>
            <w:szCs w:val="30"/>
            <w:lang w:val="en-US"/>
          </w:rPr>
          <w:t>www</w:t>
        </w:r>
        <w:r w:rsidRPr="005D1262">
          <w:rPr>
            <w:rStyle w:val="a6"/>
            <w:rFonts w:ascii="Times New Roman" w:eastAsia="Times New Roman" w:hAnsi="Times New Roman" w:cs="Times New Roman"/>
            <w:sz w:val="30"/>
            <w:szCs w:val="30"/>
          </w:rPr>
          <w:t>.</w:t>
        </w:r>
        <w:r w:rsidRPr="005D1262">
          <w:rPr>
            <w:rStyle w:val="a6"/>
            <w:rFonts w:ascii="Times New Roman" w:eastAsia="Times New Roman" w:hAnsi="Times New Roman" w:cs="Times New Roman"/>
            <w:sz w:val="30"/>
            <w:szCs w:val="30"/>
            <w:lang w:val="en-US"/>
          </w:rPr>
          <w:t>tvr</w:t>
        </w:r>
        <w:r w:rsidRPr="005D1262">
          <w:rPr>
            <w:rStyle w:val="a6"/>
            <w:rFonts w:ascii="Times New Roman" w:eastAsia="Times New Roman" w:hAnsi="Times New Roman" w:cs="Times New Roman"/>
            <w:sz w:val="30"/>
            <w:szCs w:val="30"/>
          </w:rPr>
          <w:t>.</w:t>
        </w:r>
        <w:r w:rsidRPr="005D1262">
          <w:rPr>
            <w:rStyle w:val="a6"/>
            <w:rFonts w:ascii="Times New Roman" w:eastAsia="Times New Roman" w:hAnsi="Times New Roman" w:cs="Times New Roman"/>
            <w:sz w:val="30"/>
            <w:szCs w:val="30"/>
            <w:lang w:val="en-US"/>
          </w:rPr>
          <w:t>by</w:t>
        </w:r>
      </w:hyperlink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 составило 37,3 млн. Материалы </w:t>
      </w:r>
      <w:proofErr w:type="spellStart"/>
      <w:r w:rsidRPr="005D1262">
        <w:rPr>
          <w:rFonts w:ascii="Times New Roman" w:eastAsia="Times New Roman" w:hAnsi="Times New Roman" w:cs="Times New Roman"/>
          <w:sz w:val="30"/>
          <w:szCs w:val="30"/>
        </w:rPr>
        <w:t>Белтелерадиокомпании</w:t>
      </w:r>
      <w:proofErr w:type="spellEnd"/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 представлены на </w:t>
      </w:r>
      <w:proofErr w:type="spellStart"/>
      <w:r w:rsidRPr="005D1262">
        <w:rPr>
          <w:rFonts w:ascii="Times New Roman" w:eastAsia="Times New Roman" w:hAnsi="Times New Roman" w:cs="Times New Roman"/>
          <w:sz w:val="30"/>
          <w:szCs w:val="30"/>
        </w:rPr>
        <w:t>видеохостинге</w:t>
      </w:r>
      <w:proofErr w:type="spellEnd"/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5D1262">
        <w:rPr>
          <w:rFonts w:ascii="Times New Roman" w:eastAsia="Times New Roman" w:hAnsi="Times New Roman" w:cs="Times New Roman"/>
          <w:sz w:val="30"/>
          <w:szCs w:val="30"/>
        </w:rPr>
        <w:t>YouTube</w:t>
      </w:r>
      <w:proofErr w:type="spellEnd"/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, а также </w:t>
      </w:r>
      <w:proofErr w:type="spellStart"/>
      <w:r w:rsidRPr="005D1262">
        <w:rPr>
          <w:rFonts w:ascii="Times New Roman" w:eastAsia="Times New Roman" w:hAnsi="Times New Roman" w:cs="Times New Roman"/>
          <w:sz w:val="30"/>
          <w:szCs w:val="30"/>
          <w:lang w:val="en-US"/>
        </w:rPr>
        <w:t>Instagram</w:t>
      </w:r>
      <w:proofErr w:type="spellEnd"/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5D1262">
        <w:rPr>
          <w:rFonts w:ascii="Times New Roman" w:eastAsia="Times New Roman" w:hAnsi="Times New Roman" w:cs="Times New Roman"/>
          <w:sz w:val="30"/>
          <w:szCs w:val="30"/>
        </w:rPr>
        <w:t>ВКонтакте</w:t>
      </w:r>
      <w:proofErr w:type="spellEnd"/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5D1262">
        <w:rPr>
          <w:rFonts w:ascii="Times New Roman" w:eastAsia="Times New Roman" w:hAnsi="Times New Roman" w:cs="Times New Roman"/>
          <w:sz w:val="30"/>
          <w:szCs w:val="30"/>
          <w:lang w:val="en-US"/>
        </w:rPr>
        <w:t>Facebook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, Одноклассники, </w:t>
      </w:r>
      <w:r w:rsidRPr="005D1262">
        <w:rPr>
          <w:rFonts w:ascii="Times New Roman" w:eastAsia="Times New Roman" w:hAnsi="Times New Roman" w:cs="Times New Roman"/>
          <w:sz w:val="30"/>
          <w:szCs w:val="30"/>
          <w:lang w:val="en-US"/>
        </w:rPr>
        <w:t>Twitter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5D12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D1262">
        <w:rPr>
          <w:rFonts w:ascii="Times New Roman" w:hAnsi="Times New Roman" w:cs="Times New Roman"/>
          <w:sz w:val="30"/>
          <w:szCs w:val="30"/>
          <w:lang w:val="en-US"/>
        </w:rPr>
        <w:t>Tik</w:t>
      </w:r>
      <w:proofErr w:type="spellEnd"/>
      <w:r w:rsidRPr="005D1262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Pr="005D1262">
        <w:rPr>
          <w:rFonts w:ascii="Times New Roman" w:hAnsi="Times New Roman" w:cs="Times New Roman"/>
          <w:sz w:val="30"/>
          <w:szCs w:val="30"/>
          <w:lang w:val="en-US"/>
        </w:rPr>
        <w:t>Tok</w:t>
      </w:r>
      <w:proofErr w:type="spellEnd"/>
      <w:r w:rsidRPr="005D1262">
        <w:rPr>
          <w:rFonts w:ascii="Times New Roman" w:hAnsi="Times New Roman" w:cs="Times New Roman"/>
          <w:sz w:val="30"/>
          <w:szCs w:val="30"/>
        </w:rPr>
        <w:t xml:space="preserve">, </w:t>
      </w:r>
      <w:r w:rsidRPr="005D1262">
        <w:rPr>
          <w:rFonts w:ascii="Times New Roman" w:hAnsi="Times New Roman" w:cs="Times New Roman"/>
          <w:sz w:val="30"/>
          <w:szCs w:val="30"/>
          <w:lang w:val="en-US"/>
        </w:rPr>
        <w:t>T</w:t>
      </w:r>
      <w:proofErr w:type="spellStart"/>
      <w:r w:rsidRPr="005D1262">
        <w:rPr>
          <w:rFonts w:ascii="Times New Roman" w:hAnsi="Times New Roman" w:cs="Times New Roman"/>
          <w:sz w:val="30"/>
          <w:szCs w:val="30"/>
        </w:rPr>
        <w:t>elegram</w:t>
      </w:r>
      <w:proofErr w:type="spellEnd"/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5D1262">
        <w:rPr>
          <w:rFonts w:ascii="Times New Roman" w:eastAsia="Times New Roman" w:hAnsi="Times New Roman" w:cs="Times New Roman"/>
          <w:sz w:val="30"/>
          <w:szCs w:val="30"/>
          <w:lang w:val="en-US"/>
        </w:rPr>
        <w:t>Yandex</w:t>
      </w:r>
      <w:proofErr w:type="spellEnd"/>
      <w:r w:rsidRPr="005D1262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5D1262">
        <w:rPr>
          <w:rFonts w:ascii="Times New Roman" w:eastAsia="Times New Roman" w:hAnsi="Times New Roman" w:cs="Times New Roman"/>
          <w:sz w:val="30"/>
          <w:szCs w:val="30"/>
          <w:lang w:val="en-US"/>
        </w:rPr>
        <w:t>Zen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6E4418" w:rsidRPr="005D1262" w:rsidRDefault="003B06AC" w:rsidP="002A3EA8">
      <w:pPr>
        <w:rPr>
          <w:rFonts w:ascii="Times New Roman" w:hAnsi="Times New Roman" w:cs="Times New Roman"/>
          <w:color w:val="000000"/>
          <w:sz w:val="30"/>
          <w:szCs w:val="30"/>
        </w:rPr>
      </w:pPr>
      <w:r w:rsidRPr="005D1262">
        <w:rPr>
          <w:rFonts w:ascii="Times New Roman" w:eastAsia="Times New Roman" w:hAnsi="Times New Roman" w:cs="Times New Roman"/>
          <w:sz w:val="30"/>
          <w:szCs w:val="30"/>
        </w:rPr>
        <w:t>ЗАО «Второй национальный телеканал»</w:t>
      </w:r>
      <w:r w:rsidR="006E4418" w:rsidRPr="005D1262">
        <w:rPr>
          <w:rFonts w:ascii="Times New Roman" w:hAnsi="Times New Roman" w:cs="Times New Roman"/>
          <w:sz w:val="30"/>
          <w:szCs w:val="30"/>
        </w:rPr>
        <w:t xml:space="preserve"> представлен во всех наиболее популярных в Беларуси социальных сетях. Количество просмотров материалов на сайте ONT.BY по данным </w:t>
      </w:r>
      <w:proofErr w:type="spellStart"/>
      <w:r w:rsidR="006E4418" w:rsidRPr="005D1262">
        <w:rPr>
          <w:rFonts w:ascii="Times New Roman" w:hAnsi="Times New Roman" w:cs="Times New Roman"/>
          <w:sz w:val="30"/>
          <w:szCs w:val="30"/>
        </w:rPr>
        <w:t>Яндекс</w:t>
      </w:r>
      <w:proofErr w:type="gramStart"/>
      <w:r w:rsidR="006E4418" w:rsidRPr="005D1262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="006E4418" w:rsidRPr="005D1262">
        <w:rPr>
          <w:rFonts w:ascii="Times New Roman" w:hAnsi="Times New Roman" w:cs="Times New Roman"/>
          <w:sz w:val="30"/>
          <w:szCs w:val="30"/>
        </w:rPr>
        <w:t>етрики</w:t>
      </w:r>
      <w:proofErr w:type="spellEnd"/>
      <w:r w:rsidR="006E4418" w:rsidRPr="005D1262">
        <w:rPr>
          <w:rFonts w:ascii="Times New Roman" w:hAnsi="Times New Roman" w:cs="Times New Roman"/>
          <w:sz w:val="30"/>
          <w:szCs w:val="30"/>
        </w:rPr>
        <w:t xml:space="preserve"> в период с января по декабрь 2022 года составило 54,5 млн. (в среднем за месяц 4,5 млн.). </w:t>
      </w:r>
      <w:r w:rsidRPr="005D1262">
        <w:rPr>
          <w:rFonts w:ascii="Times New Roman" w:hAnsi="Times New Roman" w:cs="Times New Roman"/>
          <w:sz w:val="30"/>
          <w:szCs w:val="30"/>
        </w:rPr>
        <w:t>К</w:t>
      </w:r>
      <w:r w:rsidR="006E4418" w:rsidRPr="005D1262">
        <w:rPr>
          <w:rFonts w:ascii="Times New Roman" w:hAnsi="Times New Roman" w:cs="Times New Roman"/>
          <w:sz w:val="30"/>
          <w:szCs w:val="30"/>
        </w:rPr>
        <w:t xml:space="preserve">оличество подписчиков во всех социальных сетях, на </w:t>
      </w:r>
      <w:proofErr w:type="spellStart"/>
      <w:r w:rsidR="006E4418" w:rsidRPr="005D1262">
        <w:rPr>
          <w:rFonts w:ascii="Times New Roman" w:hAnsi="Times New Roman" w:cs="Times New Roman"/>
          <w:sz w:val="30"/>
          <w:szCs w:val="30"/>
        </w:rPr>
        <w:t>YouTube</w:t>
      </w:r>
      <w:proofErr w:type="spellEnd"/>
      <w:r w:rsidR="006E4418" w:rsidRPr="005D1262">
        <w:rPr>
          <w:rFonts w:ascii="Times New Roman" w:hAnsi="Times New Roman" w:cs="Times New Roman"/>
          <w:sz w:val="30"/>
          <w:szCs w:val="30"/>
        </w:rPr>
        <w:t xml:space="preserve">-канале и в </w:t>
      </w:r>
      <w:proofErr w:type="spellStart"/>
      <w:r w:rsidR="006E4418" w:rsidRPr="005D1262">
        <w:rPr>
          <w:rFonts w:ascii="Times New Roman" w:hAnsi="Times New Roman" w:cs="Times New Roman"/>
          <w:sz w:val="30"/>
          <w:szCs w:val="30"/>
        </w:rPr>
        <w:t>Telegram</w:t>
      </w:r>
      <w:proofErr w:type="spellEnd"/>
      <w:r w:rsidR="006E4418" w:rsidRPr="005D1262">
        <w:rPr>
          <w:rFonts w:ascii="Times New Roman" w:hAnsi="Times New Roman" w:cs="Times New Roman"/>
          <w:sz w:val="30"/>
          <w:szCs w:val="30"/>
        </w:rPr>
        <w:t xml:space="preserve">-каналах ОНТ </w:t>
      </w:r>
      <w:r w:rsidR="00764401">
        <w:rPr>
          <w:rFonts w:ascii="Times New Roman" w:hAnsi="Times New Roman" w:cs="Times New Roman"/>
          <w:sz w:val="30"/>
          <w:szCs w:val="30"/>
        </w:rPr>
        <w:t>на 1 января 2023 г. – более 895 </w:t>
      </w:r>
      <w:r w:rsidR="006E4418" w:rsidRPr="005D1262">
        <w:rPr>
          <w:rFonts w:ascii="Times New Roman" w:hAnsi="Times New Roman" w:cs="Times New Roman"/>
          <w:sz w:val="30"/>
          <w:szCs w:val="30"/>
        </w:rPr>
        <w:t xml:space="preserve">тыс. пользователей, с учетом визитов на сайт – более 935 тыс. пользователей. С мая 2022 года проекты телекомпании выходят в виде </w:t>
      </w:r>
      <w:proofErr w:type="spellStart"/>
      <w:r w:rsidR="006E4418" w:rsidRPr="005D1262">
        <w:rPr>
          <w:rFonts w:ascii="Times New Roman" w:hAnsi="Times New Roman" w:cs="Times New Roman"/>
          <w:sz w:val="30"/>
          <w:szCs w:val="30"/>
        </w:rPr>
        <w:t>подкастов</w:t>
      </w:r>
      <w:proofErr w:type="spellEnd"/>
      <w:r w:rsidR="006E4418" w:rsidRPr="005D1262">
        <w:rPr>
          <w:rFonts w:ascii="Times New Roman" w:hAnsi="Times New Roman" w:cs="Times New Roman"/>
          <w:sz w:val="30"/>
          <w:szCs w:val="30"/>
        </w:rPr>
        <w:t xml:space="preserve"> на </w:t>
      </w:r>
      <w:r w:rsidR="006E4418" w:rsidRPr="005D1262">
        <w:rPr>
          <w:rFonts w:ascii="Times New Roman" w:hAnsi="Times New Roman" w:cs="Times New Roman"/>
          <w:sz w:val="30"/>
          <w:szCs w:val="30"/>
          <w:lang w:val="en-US"/>
        </w:rPr>
        <w:t>Apple</w:t>
      </w:r>
      <w:r w:rsidR="006E4418" w:rsidRPr="005D1262">
        <w:rPr>
          <w:rFonts w:ascii="Times New Roman" w:hAnsi="Times New Roman" w:cs="Times New Roman"/>
          <w:sz w:val="30"/>
          <w:szCs w:val="30"/>
        </w:rPr>
        <w:t xml:space="preserve"> </w:t>
      </w:r>
      <w:r w:rsidR="006E4418" w:rsidRPr="005D1262">
        <w:rPr>
          <w:rFonts w:ascii="Times New Roman" w:hAnsi="Times New Roman" w:cs="Times New Roman"/>
          <w:sz w:val="30"/>
          <w:szCs w:val="30"/>
          <w:lang w:val="en-US"/>
        </w:rPr>
        <w:t>Podcasts</w:t>
      </w:r>
      <w:r w:rsidR="006E4418" w:rsidRPr="005D126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6E4418" w:rsidRPr="005D1262">
        <w:rPr>
          <w:rFonts w:ascii="Times New Roman" w:hAnsi="Times New Roman" w:cs="Times New Roman"/>
          <w:sz w:val="30"/>
          <w:szCs w:val="30"/>
        </w:rPr>
        <w:t>Яндекс</w:t>
      </w:r>
      <w:proofErr w:type="gramStart"/>
      <w:r w:rsidR="006E4418" w:rsidRPr="005D1262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="006E4418" w:rsidRPr="005D1262">
        <w:rPr>
          <w:rFonts w:ascii="Times New Roman" w:hAnsi="Times New Roman" w:cs="Times New Roman"/>
          <w:sz w:val="30"/>
          <w:szCs w:val="30"/>
        </w:rPr>
        <w:t>узыка</w:t>
      </w:r>
      <w:proofErr w:type="spellEnd"/>
      <w:r w:rsidR="006E4418" w:rsidRPr="005D1262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="006E4418" w:rsidRPr="005D1262">
        <w:rPr>
          <w:rFonts w:ascii="Times New Roman" w:hAnsi="Times New Roman" w:cs="Times New Roman"/>
          <w:sz w:val="30"/>
          <w:szCs w:val="30"/>
        </w:rPr>
        <w:t>Подкасты</w:t>
      </w:r>
      <w:proofErr w:type="spellEnd"/>
      <w:r w:rsidR="006E4418" w:rsidRPr="005D12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E4418" w:rsidRPr="005D1262">
        <w:rPr>
          <w:rFonts w:ascii="Times New Roman" w:hAnsi="Times New Roman" w:cs="Times New Roman"/>
          <w:sz w:val="30"/>
          <w:szCs w:val="30"/>
        </w:rPr>
        <w:t>ВКонтакте</w:t>
      </w:r>
      <w:proofErr w:type="spellEnd"/>
      <w:r w:rsidR="006E4418" w:rsidRPr="005D1262">
        <w:rPr>
          <w:rFonts w:ascii="Times New Roman" w:hAnsi="Times New Roman" w:cs="Times New Roman"/>
          <w:sz w:val="30"/>
          <w:szCs w:val="30"/>
        </w:rPr>
        <w:t xml:space="preserve">. Дневной охват публикаций, размещаемых в </w:t>
      </w:r>
      <w:r w:rsidR="006E4418" w:rsidRPr="005D1262">
        <w:rPr>
          <w:rFonts w:ascii="Times New Roman" w:hAnsi="Times New Roman" w:cs="Times New Roman"/>
          <w:sz w:val="30"/>
          <w:szCs w:val="30"/>
          <w:lang w:val="en-US"/>
        </w:rPr>
        <w:t>Telegram</w:t>
      </w:r>
      <w:r w:rsidR="006E4418" w:rsidRPr="005D1262">
        <w:rPr>
          <w:rFonts w:ascii="Times New Roman" w:hAnsi="Times New Roman" w:cs="Times New Roman"/>
          <w:sz w:val="30"/>
          <w:szCs w:val="30"/>
        </w:rPr>
        <w:t>-канале ONT NE</w:t>
      </w:r>
      <w:r w:rsidR="00764401">
        <w:rPr>
          <w:rFonts w:ascii="Times New Roman" w:hAnsi="Times New Roman" w:cs="Times New Roman"/>
          <w:sz w:val="30"/>
          <w:szCs w:val="30"/>
        </w:rPr>
        <w:t>WS в 2022 году, составил от 180</w:t>
      </w:r>
      <w:r w:rsidR="006E4418" w:rsidRPr="005D1262">
        <w:rPr>
          <w:rFonts w:ascii="Times New Roman" w:hAnsi="Times New Roman" w:cs="Times New Roman"/>
          <w:sz w:val="30"/>
          <w:szCs w:val="30"/>
        </w:rPr>
        <w:t xml:space="preserve"> до 1 37</w:t>
      </w:r>
      <w:r w:rsidR="00764401">
        <w:rPr>
          <w:rFonts w:ascii="Times New Roman" w:hAnsi="Times New Roman" w:cs="Times New Roman"/>
          <w:sz w:val="30"/>
          <w:szCs w:val="30"/>
        </w:rPr>
        <w:t>7</w:t>
      </w:r>
      <w:r w:rsidR="006E4418" w:rsidRPr="005D1262">
        <w:rPr>
          <w:rFonts w:ascii="Times New Roman" w:hAnsi="Times New Roman" w:cs="Times New Roman"/>
          <w:sz w:val="30"/>
          <w:szCs w:val="30"/>
        </w:rPr>
        <w:t xml:space="preserve"> тыс. просмотров. Внедрена функция </w:t>
      </w:r>
      <w:proofErr w:type="spellStart"/>
      <w:r w:rsidR="006E4418" w:rsidRPr="005D1262">
        <w:rPr>
          <w:rFonts w:ascii="Times New Roman" w:hAnsi="Times New Roman" w:cs="Times New Roman"/>
          <w:sz w:val="30"/>
          <w:szCs w:val="30"/>
        </w:rPr>
        <w:t>Telegram</w:t>
      </w:r>
      <w:proofErr w:type="spellEnd"/>
      <w:r w:rsidR="006E4418" w:rsidRPr="005D12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E4418" w:rsidRPr="005D1262">
        <w:rPr>
          <w:rFonts w:ascii="Times New Roman" w:hAnsi="Times New Roman" w:cs="Times New Roman"/>
          <w:sz w:val="30"/>
          <w:szCs w:val="30"/>
        </w:rPr>
        <w:t>Premium</w:t>
      </w:r>
      <w:proofErr w:type="spellEnd"/>
      <w:r w:rsidR="006E4418" w:rsidRPr="005D1262">
        <w:rPr>
          <w:rFonts w:ascii="Times New Roman" w:hAnsi="Times New Roman" w:cs="Times New Roman"/>
          <w:sz w:val="30"/>
          <w:szCs w:val="30"/>
        </w:rPr>
        <w:t>, разрабатыва</w:t>
      </w:r>
      <w:r w:rsidR="00764401">
        <w:rPr>
          <w:rFonts w:ascii="Times New Roman" w:hAnsi="Times New Roman" w:cs="Times New Roman"/>
          <w:sz w:val="30"/>
          <w:szCs w:val="30"/>
        </w:rPr>
        <w:t xml:space="preserve">ются </w:t>
      </w:r>
      <w:proofErr w:type="gramStart"/>
      <w:r w:rsidR="00764401">
        <w:rPr>
          <w:rFonts w:ascii="Times New Roman" w:hAnsi="Times New Roman" w:cs="Times New Roman"/>
          <w:sz w:val="30"/>
          <w:szCs w:val="30"/>
        </w:rPr>
        <w:t>собственные</w:t>
      </w:r>
      <w:proofErr w:type="gramEnd"/>
      <w:r w:rsidR="0076440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64401">
        <w:rPr>
          <w:rFonts w:ascii="Times New Roman" w:hAnsi="Times New Roman" w:cs="Times New Roman"/>
          <w:sz w:val="30"/>
          <w:szCs w:val="30"/>
        </w:rPr>
        <w:t>стикерпаки</w:t>
      </w:r>
      <w:proofErr w:type="spellEnd"/>
      <w:r w:rsidR="00764401">
        <w:rPr>
          <w:rFonts w:ascii="Times New Roman" w:hAnsi="Times New Roman" w:cs="Times New Roman"/>
          <w:sz w:val="30"/>
          <w:szCs w:val="30"/>
        </w:rPr>
        <w:t>. По </w:t>
      </w:r>
      <w:r w:rsidR="006E4418" w:rsidRPr="005D1262">
        <w:rPr>
          <w:rFonts w:ascii="Times New Roman" w:hAnsi="Times New Roman" w:cs="Times New Roman"/>
          <w:sz w:val="30"/>
          <w:szCs w:val="30"/>
        </w:rPr>
        <w:t xml:space="preserve">количеству просмотров </w:t>
      </w:r>
      <w:r w:rsidR="006E4418" w:rsidRPr="005D1262">
        <w:rPr>
          <w:rFonts w:ascii="Times New Roman" w:hAnsi="Times New Roman" w:cs="Times New Roman"/>
          <w:sz w:val="30"/>
          <w:szCs w:val="30"/>
          <w:lang w:val="en-US"/>
        </w:rPr>
        <w:t>YouTube</w:t>
      </w:r>
      <w:r w:rsidR="006E4418" w:rsidRPr="005D1262">
        <w:rPr>
          <w:rFonts w:ascii="Times New Roman" w:hAnsi="Times New Roman" w:cs="Times New Roman"/>
          <w:sz w:val="30"/>
          <w:szCs w:val="30"/>
        </w:rPr>
        <w:t xml:space="preserve">-канал ОНТ является лидером среди государственных СМИ Беларуси. Для увеличения аналитического собственного контента специально для </w:t>
      </w:r>
      <w:proofErr w:type="spellStart"/>
      <w:r w:rsidR="006E4418" w:rsidRPr="005D1262">
        <w:rPr>
          <w:rFonts w:ascii="Times New Roman" w:hAnsi="Times New Roman" w:cs="Times New Roman"/>
          <w:sz w:val="30"/>
          <w:szCs w:val="30"/>
        </w:rPr>
        <w:t>Telegram</w:t>
      </w:r>
      <w:proofErr w:type="spellEnd"/>
      <w:r w:rsidR="006E4418" w:rsidRPr="005D1262">
        <w:rPr>
          <w:rFonts w:ascii="Times New Roman" w:hAnsi="Times New Roman" w:cs="Times New Roman"/>
          <w:sz w:val="30"/>
          <w:szCs w:val="30"/>
        </w:rPr>
        <w:t>-канала готовятся авторские посты, были созданы постоянные рубрики #Факт, #</w:t>
      </w:r>
      <w:proofErr w:type="spellStart"/>
      <w:r w:rsidR="006E4418" w:rsidRPr="005D1262">
        <w:rPr>
          <w:rFonts w:ascii="Times New Roman" w:hAnsi="Times New Roman" w:cs="Times New Roman"/>
          <w:sz w:val="30"/>
          <w:szCs w:val="30"/>
        </w:rPr>
        <w:t>наПодумать</w:t>
      </w:r>
      <w:proofErr w:type="spellEnd"/>
      <w:r w:rsidR="006E4418" w:rsidRPr="005D1262">
        <w:rPr>
          <w:rFonts w:ascii="Times New Roman" w:hAnsi="Times New Roman" w:cs="Times New Roman"/>
          <w:sz w:val="30"/>
          <w:szCs w:val="30"/>
        </w:rPr>
        <w:t>, а также посты, подготовленные</w:t>
      </w:r>
      <w:r w:rsidR="004B67D0" w:rsidRPr="005D1262">
        <w:rPr>
          <w:rFonts w:ascii="Times New Roman" w:hAnsi="Times New Roman" w:cs="Times New Roman"/>
          <w:sz w:val="30"/>
          <w:szCs w:val="30"/>
        </w:rPr>
        <w:t xml:space="preserve"> из зарубежных первоисточников, </w:t>
      </w:r>
      <w:r w:rsidR="006E4418" w:rsidRPr="005D1262">
        <w:rPr>
          <w:rFonts w:ascii="Times New Roman" w:hAnsi="Times New Roman" w:cs="Times New Roman"/>
          <w:sz w:val="30"/>
          <w:szCs w:val="30"/>
        </w:rPr>
        <w:t xml:space="preserve">в лентах </w:t>
      </w:r>
      <w:proofErr w:type="spellStart"/>
      <w:r w:rsidR="006E4418" w:rsidRPr="005D1262">
        <w:rPr>
          <w:rFonts w:ascii="Times New Roman" w:hAnsi="Times New Roman" w:cs="Times New Roman"/>
          <w:sz w:val="30"/>
          <w:szCs w:val="30"/>
        </w:rPr>
        <w:lastRenderedPageBreak/>
        <w:t>соцсетей</w:t>
      </w:r>
      <w:proofErr w:type="spellEnd"/>
      <w:r w:rsidR="006E4418" w:rsidRPr="005D1262">
        <w:rPr>
          <w:rFonts w:ascii="Times New Roman" w:hAnsi="Times New Roman" w:cs="Times New Roman"/>
          <w:sz w:val="30"/>
          <w:szCs w:val="30"/>
        </w:rPr>
        <w:t xml:space="preserve"> создаются видео в жанре </w:t>
      </w:r>
      <w:proofErr w:type="spellStart"/>
      <w:r w:rsidR="006E4418" w:rsidRPr="005D1262">
        <w:rPr>
          <w:rFonts w:ascii="Times New Roman" w:hAnsi="Times New Roman" w:cs="Times New Roman"/>
          <w:sz w:val="30"/>
          <w:szCs w:val="30"/>
        </w:rPr>
        <w:t>сторителлинга</w:t>
      </w:r>
      <w:proofErr w:type="spellEnd"/>
      <w:r w:rsidR="006E4418" w:rsidRPr="005D1262">
        <w:rPr>
          <w:rFonts w:ascii="Times New Roman" w:hAnsi="Times New Roman" w:cs="Times New Roman"/>
          <w:sz w:val="30"/>
          <w:szCs w:val="30"/>
        </w:rPr>
        <w:t xml:space="preserve"> (короткие видео для интернета с титрами). </w:t>
      </w:r>
      <w:r w:rsidR="004B67D0" w:rsidRPr="005D1262">
        <w:rPr>
          <w:rFonts w:ascii="Times New Roman" w:hAnsi="Times New Roman" w:cs="Times New Roman"/>
          <w:sz w:val="30"/>
          <w:szCs w:val="30"/>
        </w:rPr>
        <w:t>В</w:t>
      </w:r>
      <w:r w:rsidR="006E4418" w:rsidRPr="005D1262">
        <w:rPr>
          <w:rFonts w:ascii="Times New Roman" w:hAnsi="Times New Roman" w:cs="Times New Roman"/>
          <w:sz w:val="30"/>
          <w:szCs w:val="30"/>
        </w:rPr>
        <w:t xml:space="preserve"> августе 2022 г</w:t>
      </w:r>
      <w:r w:rsidR="00764401">
        <w:rPr>
          <w:rFonts w:ascii="Times New Roman" w:hAnsi="Times New Roman" w:cs="Times New Roman"/>
          <w:sz w:val="30"/>
          <w:szCs w:val="30"/>
        </w:rPr>
        <w:t>ода</w:t>
      </w:r>
      <w:r w:rsidR="006E4418" w:rsidRPr="005D1262">
        <w:rPr>
          <w:rFonts w:ascii="Times New Roman" w:hAnsi="Times New Roman" w:cs="Times New Roman"/>
          <w:sz w:val="30"/>
          <w:szCs w:val="30"/>
        </w:rPr>
        <w:t xml:space="preserve"> телеканал ОНТ начал активно создавать видео вертикального формата </w:t>
      </w:r>
      <w:r w:rsidRPr="005D1262">
        <w:rPr>
          <w:rFonts w:ascii="Times New Roman" w:hAnsi="Times New Roman" w:cs="Times New Roman"/>
          <w:sz w:val="30"/>
          <w:szCs w:val="30"/>
          <w:lang w:val="en-US"/>
        </w:rPr>
        <w:t>S</w:t>
      </w:r>
      <w:r w:rsidR="006E4418" w:rsidRPr="005D1262">
        <w:rPr>
          <w:rFonts w:ascii="Times New Roman" w:hAnsi="Times New Roman" w:cs="Times New Roman"/>
          <w:sz w:val="30"/>
          <w:szCs w:val="30"/>
          <w:lang w:val="en-US"/>
        </w:rPr>
        <w:t>horts</w:t>
      </w:r>
      <w:r w:rsidR="004B67D0" w:rsidRPr="005D1262">
        <w:rPr>
          <w:rFonts w:ascii="Times New Roman" w:hAnsi="Times New Roman" w:cs="Times New Roman"/>
          <w:sz w:val="30"/>
          <w:szCs w:val="30"/>
        </w:rPr>
        <w:t>.</w:t>
      </w:r>
      <w:r w:rsidR="006E4418" w:rsidRPr="005D1262">
        <w:rPr>
          <w:rFonts w:ascii="Times New Roman" w:hAnsi="Times New Roman" w:cs="Times New Roman"/>
          <w:sz w:val="30"/>
          <w:szCs w:val="30"/>
        </w:rPr>
        <w:t xml:space="preserve"> Наиболее популярными </w:t>
      </w:r>
      <w:r w:rsidR="006E4418" w:rsidRPr="005D1262">
        <w:rPr>
          <w:rFonts w:ascii="Times New Roman" w:hAnsi="Times New Roman" w:cs="Times New Roman"/>
          <w:sz w:val="30"/>
          <w:szCs w:val="30"/>
          <w:lang w:val="en-US"/>
        </w:rPr>
        <w:t>Shorts</w:t>
      </w:r>
      <w:r w:rsidR="006E4418" w:rsidRPr="005D1262">
        <w:rPr>
          <w:rFonts w:ascii="Times New Roman" w:hAnsi="Times New Roman" w:cs="Times New Roman"/>
          <w:sz w:val="30"/>
          <w:szCs w:val="30"/>
        </w:rPr>
        <w:t xml:space="preserve"> являются с участием Главы государства. Также адаптируются под </w:t>
      </w:r>
      <w:r w:rsidR="006E4418" w:rsidRPr="005D1262">
        <w:rPr>
          <w:rFonts w:ascii="Times New Roman" w:hAnsi="Times New Roman" w:cs="Times New Roman"/>
          <w:sz w:val="30"/>
          <w:szCs w:val="30"/>
          <w:lang w:val="en-US"/>
        </w:rPr>
        <w:t>Shorts</w:t>
      </w:r>
      <w:r w:rsidR="006E4418" w:rsidRPr="005D1262">
        <w:rPr>
          <w:rFonts w:ascii="Times New Roman" w:hAnsi="Times New Roman" w:cs="Times New Roman"/>
          <w:sz w:val="30"/>
          <w:szCs w:val="30"/>
        </w:rPr>
        <w:t xml:space="preserve"> проекты ОНТ 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r w:rsidR="006E4418" w:rsidRPr="005D1262">
        <w:rPr>
          <w:rFonts w:ascii="Times New Roman" w:hAnsi="Times New Roman" w:cs="Times New Roman"/>
          <w:sz w:val="30"/>
          <w:szCs w:val="30"/>
        </w:rPr>
        <w:t>Марков. Ничего личного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="006E4418" w:rsidRPr="005D1262">
        <w:rPr>
          <w:rFonts w:ascii="Times New Roman" w:hAnsi="Times New Roman" w:cs="Times New Roman"/>
          <w:sz w:val="30"/>
          <w:szCs w:val="30"/>
        </w:rPr>
        <w:t xml:space="preserve">, 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6E4418" w:rsidRPr="005D1262">
        <w:rPr>
          <w:rFonts w:ascii="Times New Roman" w:hAnsi="Times New Roman" w:cs="Times New Roman"/>
          <w:sz w:val="30"/>
          <w:szCs w:val="30"/>
        </w:rPr>
        <w:t>ОбъективНо</w:t>
      </w:r>
      <w:proofErr w:type="spellEnd"/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="006E4418" w:rsidRPr="005D1262">
        <w:rPr>
          <w:rFonts w:ascii="Times New Roman" w:hAnsi="Times New Roman" w:cs="Times New Roman"/>
          <w:sz w:val="30"/>
          <w:szCs w:val="30"/>
        </w:rPr>
        <w:t xml:space="preserve">, 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r w:rsidR="006E4418" w:rsidRPr="005D1262">
        <w:rPr>
          <w:rFonts w:ascii="Times New Roman" w:hAnsi="Times New Roman" w:cs="Times New Roman"/>
          <w:sz w:val="30"/>
          <w:szCs w:val="30"/>
        </w:rPr>
        <w:t>Лавров. За гранью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="006E4418" w:rsidRPr="005D1262">
        <w:rPr>
          <w:rFonts w:ascii="Times New Roman" w:hAnsi="Times New Roman" w:cs="Times New Roman"/>
          <w:sz w:val="30"/>
          <w:szCs w:val="30"/>
        </w:rPr>
        <w:t xml:space="preserve">, 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r w:rsidR="006E4418" w:rsidRPr="005D1262">
        <w:rPr>
          <w:rFonts w:ascii="Times New Roman" w:hAnsi="Times New Roman" w:cs="Times New Roman"/>
          <w:sz w:val="30"/>
          <w:szCs w:val="30"/>
        </w:rPr>
        <w:t>Пропаганда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="006E4418" w:rsidRPr="005D1262">
        <w:rPr>
          <w:rFonts w:ascii="Times New Roman" w:hAnsi="Times New Roman" w:cs="Times New Roman"/>
          <w:sz w:val="30"/>
          <w:szCs w:val="30"/>
        </w:rPr>
        <w:t xml:space="preserve">, 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r w:rsidR="006E4418" w:rsidRPr="005D1262">
        <w:rPr>
          <w:rFonts w:ascii="Times New Roman" w:hAnsi="Times New Roman" w:cs="Times New Roman"/>
          <w:sz w:val="30"/>
          <w:szCs w:val="30"/>
        </w:rPr>
        <w:t xml:space="preserve">Все понятно с Мариной </w:t>
      </w:r>
      <w:proofErr w:type="spellStart"/>
      <w:r w:rsidR="006E4418" w:rsidRPr="005D1262">
        <w:rPr>
          <w:rFonts w:ascii="Times New Roman" w:hAnsi="Times New Roman" w:cs="Times New Roman"/>
          <w:sz w:val="30"/>
          <w:szCs w:val="30"/>
        </w:rPr>
        <w:t>Караман</w:t>
      </w:r>
      <w:proofErr w:type="spellEnd"/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="006E4418" w:rsidRPr="005D1262">
        <w:rPr>
          <w:rFonts w:ascii="Times New Roman" w:hAnsi="Times New Roman" w:cs="Times New Roman"/>
          <w:sz w:val="30"/>
          <w:szCs w:val="30"/>
        </w:rPr>
        <w:t xml:space="preserve">. Запущен </w:t>
      </w:r>
      <w:proofErr w:type="spellStart"/>
      <w:r w:rsidR="006E4418" w:rsidRPr="005D1262">
        <w:rPr>
          <w:rFonts w:ascii="Times New Roman" w:hAnsi="Times New Roman" w:cs="Times New Roman"/>
          <w:sz w:val="30"/>
          <w:szCs w:val="30"/>
        </w:rPr>
        <w:t>YouTube-стрим</w:t>
      </w:r>
      <w:proofErr w:type="spellEnd"/>
      <w:r w:rsidR="006E4418" w:rsidRPr="005D1262">
        <w:rPr>
          <w:rFonts w:ascii="Times New Roman" w:hAnsi="Times New Roman" w:cs="Times New Roman"/>
          <w:sz w:val="30"/>
          <w:szCs w:val="30"/>
        </w:rPr>
        <w:t xml:space="preserve"> 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r w:rsidR="006E4418" w:rsidRPr="005D1262">
        <w:rPr>
          <w:rFonts w:ascii="Times New Roman" w:hAnsi="Times New Roman" w:cs="Times New Roman"/>
          <w:sz w:val="30"/>
          <w:szCs w:val="30"/>
        </w:rPr>
        <w:t>Главный Тур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="006E4418" w:rsidRPr="005D1262">
        <w:rPr>
          <w:rFonts w:ascii="Times New Roman" w:hAnsi="Times New Roman" w:cs="Times New Roman"/>
          <w:sz w:val="30"/>
          <w:szCs w:val="30"/>
        </w:rPr>
        <w:t xml:space="preserve"> (более 15 тыс. подписчиков). В течение 2022 года проведены работы по SEO-оптимизации сайта и SMM-продвижению</w:t>
      </w:r>
      <w:r w:rsidR="004B67D0" w:rsidRPr="005D1262">
        <w:rPr>
          <w:rFonts w:ascii="Times New Roman" w:hAnsi="Times New Roman" w:cs="Times New Roman"/>
          <w:sz w:val="30"/>
          <w:szCs w:val="30"/>
        </w:rPr>
        <w:t>,</w:t>
      </w:r>
      <w:r w:rsidR="006E4418" w:rsidRPr="005D1262">
        <w:rPr>
          <w:rFonts w:ascii="Times New Roman" w:hAnsi="Times New Roman" w:cs="Times New Roman"/>
          <w:sz w:val="30"/>
          <w:szCs w:val="30"/>
        </w:rPr>
        <w:t xml:space="preserve"> </w:t>
      </w:r>
      <w:r w:rsidR="004B67D0" w:rsidRPr="005D1262">
        <w:rPr>
          <w:rFonts w:ascii="Times New Roman" w:hAnsi="Times New Roman" w:cs="Times New Roman"/>
          <w:sz w:val="30"/>
          <w:szCs w:val="30"/>
        </w:rPr>
        <w:t>в</w:t>
      </w:r>
      <w:r w:rsidR="006E4418" w:rsidRPr="005D1262">
        <w:rPr>
          <w:rFonts w:ascii="Times New Roman" w:hAnsi="Times New Roman" w:cs="Times New Roman"/>
          <w:sz w:val="30"/>
          <w:szCs w:val="30"/>
        </w:rPr>
        <w:t xml:space="preserve">недрены Турбо страницы в </w:t>
      </w:r>
      <w:proofErr w:type="spellStart"/>
      <w:r w:rsidR="006E4418" w:rsidRPr="005D1262">
        <w:rPr>
          <w:rFonts w:ascii="Times New Roman" w:hAnsi="Times New Roman" w:cs="Times New Roman"/>
          <w:sz w:val="30"/>
          <w:szCs w:val="30"/>
        </w:rPr>
        <w:t>Яндекс</w:t>
      </w:r>
      <w:proofErr w:type="gramStart"/>
      <w:r w:rsidR="006E4418" w:rsidRPr="005D1262">
        <w:rPr>
          <w:rFonts w:ascii="Times New Roman" w:hAnsi="Times New Roman" w:cs="Times New Roman"/>
          <w:sz w:val="30"/>
          <w:szCs w:val="30"/>
        </w:rPr>
        <w:t>.Н</w:t>
      </w:r>
      <w:proofErr w:type="gramEnd"/>
      <w:r w:rsidR="006E4418" w:rsidRPr="005D1262">
        <w:rPr>
          <w:rFonts w:ascii="Times New Roman" w:hAnsi="Times New Roman" w:cs="Times New Roman"/>
          <w:sz w:val="30"/>
          <w:szCs w:val="30"/>
        </w:rPr>
        <w:t>овости</w:t>
      </w:r>
      <w:proofErr w:type="spellEnd"/>
      <w:r w:rsidR="006E4418" w:rsidRPr="005D1262">
        <w:rPr>
          <w:rFonts w:ascii="Times New Roman" w:hAnsi="Times New Roman" w:cs="Times New Roman"/>
          <w:sz w:val="30"/>
          <w:szCs w:val="30"/>
        </w:rPr>
        <w:t xml:space="preserve"> (dzen.ru со страницами </w:t>
      </w:r>
      <w:r w:rsidR="006E4418" w:rsidRPr="005D1262">
        <w:rPr>
          <w:rFonts w:ascii="Times New Roman" w:hAnsi="Times New Roman" w:cs="Times New Roman"/>
          <w:sz w:val="30"/>
          <w:szCs w:val="30"/>
          <w:lang w:val="en-US"/>
        </w:rPr>
        <w:t>Fresh</w:t>
      </w:r>
      <w:r w:rsidR="006E4418" w:rsidRPr="005D1262">
        <w:rPr>
          <w:rFonts w:ascii="Times New Roman" w:hAnsi="Times New Roman" w:cs="Times New Roman"/>
          <w:sz w:val="30"/>
          <w:szCs w:val="30"/>
        </w:rPr>
        <w:t>). С сентября 2022 г</w:t>
      </w:r>
      <w:r w:rsidR="00B9089A">
        <w:rPr>
          <w:rFonts w:ascii="Times New Roman" w:hAnsi="Times New Roman" w:cs="Times New Roman"/>
          <w:sz w:val="30"/>
          <w:szCs w:val="30"/>
        </w:rPr>
        <w:t>ода</w:t>
      </w:r>
      <w:r w:rsidR="006E4418" w:rsidRPr="005D1262">
        <w:rPr>
          <w:rFonts w:ascii="Times New Roman" w:hAnsi="Times New Roman" w:cs="Times New Roman"/>
          <w:sz w:val="30"/>
          <w:szCs w:val="30"/>
        </w:rPr>
        <w:t xml:space="preserve"> новости с сайта ОНТ отображаются в </w:t>
      </w:r>
      <w:proofErr w:type="gramStart"/>
      <w:r w:rsidR="006E4418" w:rsidRPr="005D1262">
        <w:rPr>
          <w:rFonts w:ascii="Times New Roman" w:hAnsi="Times New Roman" w:cs="Times New Roman"/>
          <w:sz w:val="30"/>
          <w:szCs w:val="30"/>
        </w:rPr>
        <w:t>новостном</w:t>
      </w:r>
      <w:proofErr w:type="gramEnd"/>
      <w:r w:rsidR="006E4418" w:rsidRPr="005D12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E4418" w:rsidRPr="005D1262">
        <w:rPr>
          <w:rFonts w:ascii="Times New Roman" w:hAnsi="Times New Roman" w:cs="Times New Roman"/>
          <w:sz w:val="30"/>
          <w:szCs w:val="30"/>
        </w:rPr>
        <w:t>агрегаторе</w:t>
      </w:r>
      <w:proofErr w:type="spellEnd"/>
      <w:r w:rsidR="006E4418" w:rsidRPr="005D1262">
        <w:rPr>
          <w:rFonts w:ascii="Times New Roman" w:hAnsi="Times New Roman" w:cs="Times New Roman"/>
          <w:sz w:val="30"/>
          <w:szCs w:val="30"/>
        </w:rPr>
        <w:t xml:space="preserve"> mail.ru.</w:t>
      </w:r>
    </w:p>
    <w:p w:rsidR="006E4418" w:rsidRPr="005D1262" w:rsidRDefault="006E4418" w:rsidP="002A3EA8">
      <w:pPr>
        <w:tabs>
          <w:tab w:val="left" w:pos="709"/>
        </w:tabs>
        <w:rPr>
          <w:rFonts w:ascii="Times New Roman" w:hAnsi="Times New Roman" w:cs="Times New Roman"/>
          <w:sz w:val="30"/>
          <w:szCs w:val="30"/>
        </w:rPr>
      </w:pPr>
      <w:r w:rsidRPr="005D1262">
        <w:rPr>
          <w:rFonts w:ascii="Times New Roman" w:hAnsi="Times New Roman" w:cs="Times New Roman"/>
          <w:sz w:val="30"/>
          <w:szCs w:val="30"/>
        </w:rPr>
        <w:t xml:space="preserve">ЗАО 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r w:rsidRPr="005D1262">
        <w:rPr>
          <w:rFonts w:ascii="Times New Roman" w:hAnsi="Times New Roman" w:cs="Times New Roman"/>
          <w:sz w:val="30"/>
          <w:szCs w:val="30"/>
        </w:rPr>
        <w:t>Столичное телевидение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Pr="005D1262">
        <w:rPr>
          <w:rFonts w:ascii="Times New Roman" w:hAnsi="Times New Roman" w:cs="Times New Roman"/>
          <w:sz w:val="30"/>
          <w:szCs w:val="30"/>
        </w:rPr>
        <w:t xml:space="preserve"> в интернет-пространстве </w:t>
      </w:r>
      <w:proofErr w:type="gramStart"/>
      <w:r w:rsidRPr="005D1262">
        <w:rPr>
          <w:rFonts w:ascii="Times New Roman" w:hAnsi="Times New Roman" w:cs="Times New Roman"/>
          <w:sz w:val="30"/>
          <w:szCs w:val="30"/>
        </w:rPr>
        <w:t>представлена</w:t>
      </w:r>
      <w:proofErr w:type="gramEnd"/>
      <w:r w:rsidRPr="005D1262">
        <w:rPr>
          <w:rFonts w:ascii="Times New Roman" w:hAnsi="Times New Roman" w:cs="Times New Roman"/>
          <w:sz w:val="30"/>
          <w:szCs w:val="30"/>
        </w:rPr>
        <w:t xml:space="preserve"> на сайте www.ctv.by, </w:t>
      </w:r>
      <w:proofErr w:type="spellStart"/>
      <w:r w:rsidRPr="005D1262">
        <w:rPr>
          <w:rFonts w:ascii="Times New Roman" w:hAnsi="Times New Roman" w:cs="Times New Roman"/>
          <w:sz w:val="30"/>
          <w:szCs w:val="30"/>
        </w:rPr>
        <w:t>YouTube</w:t>
      </w:r>
      <w:proofErr w:type="spellEnd"/>
      <w:r w:rsidRPr="005D1262">
        <w:rPr>
          <w:rFonts w:ascii="Times New Roman" w:hAnsi="Times New Roman" w:cs="Times New Roman"/>
          <w:sz w:val="30"/>
          <w:szCs w:val="30"/>
        </w:rPr>
        <w:t xml:space="preserve">-канале CTVBY, </w:t>
      </w:r>
      <w:proofErr w:type="spellStart"/>
      <w:r w:rsidRPr="005D1262">
        <w:rPr>
          <w:rFonts w:ascii="Times New Roman" w:hAnsi="Times New Roman" w:cs="Times New Roman"/>
          <w:sz w:val="30"/>
          <w:szCs w:val="30"/>
        </w:rPr>
        <w:t>Facebook</w:t>
      </w:r>
      <w:proofErr w:type="spellEnd"/>
      <w:r w:rsidRPr="005D126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5D1262">
        <w:rPr>
          <w:rFonts w:ascii="Times New Roman" w:hAnsi="Times New Roman" w:cs="Times New Roman"/>
          <w:sz w:val="30"/>
          <w:szCs w:val="30"/>
        </w:rPr>
        <w:t>TikTok</w:t>
      </w:r>
      <w:proofErr w:type="spellEnd"/>
      <w:r w:rsidRPr="005D1262">
        <w:rPr>
          <w:rFonts w:ascii="Times New Roman" w:hAnsi="Times New Roman" w:cs="Times New Roman"/>
          <w:sz w:val="30"/>
          <w:szCs w:val="30"/>
        </w:rPr>
        <w:t xml:space="preserve">, Одноклассники, </w:t>
      </w:r>
      <w:proofErr w:type="spellStart"/>
      <w:r w:rsidRPr="005D1262">
        <w:rPr>
          <w:rFonts w:ascii="Times New Roman" w:hAnsi="Times New Roman" w:cs="Times New Roman"/>
          <w:sz w:val="30"/>
          <w:szCs w:val="30"/>
        </w:rPr>
        <w:t>ВКонтакте</w:t>
      </w:r>
      <w:proofErr w:type="spellEnd"/>
      <w:r w:rsidRPr="005D126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5D1262">
        <w:rPr>
          <w:rFonts w:ascii="Times New Roman" w:hAnsi="Times New Roman" w:cs="Times New Roman"/>
          <w:sz w:val="30"/>
          <w:szCs w:val="30"/>
        </w:rPr>
        <w:t>Instagram</w:t>
      </w:r>
      <w:proofErr w:type="spellEnd"/>
      <w:r w:rsidRPr="005D126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5D1262">
        <w:rPr>
          <w:rFonts w:ascii="Times New Roman" w:hAnsi="Times New Roman" w:cs="Times New Roman"/>
          <w:sz w:val="30"/>
          <w:szCs w:val="30"/>
        </w:rPr>
        <w:t>Твиттер</w:t>
      </w:r>
      <w:proofErr w:type="spellEnd"/>
      <w:r w:rsidRPr="005D1262">
        <w:rPr>
          <w:rFonts w:ascii="Times New Roman" w:hAnsi="Times New Roman" w:cs="Times New Roman"/>
          <w:sz w:val="30"/>
          <w:szCs w:val="30"/>
        </w:rPr>
        <w:t xml:space="preserve">. Размещение контента в виде авторских рубрик, интервью, сюжетов телекомпании осуществляется на </w:t>
      </w:r>
      <w:proofErr w:type="spellStart"/>
      <w:r w:rsidRPr="005D1262">
        <w:rPr>
          <w:rFonts w:ascii="Times New Roman" w:hAnsi="Times New Roman" w:cs="Times New Roman"/>
          <w:sz w:val="30"/>
          <w:szCs w:val="30"/>
        </w:rPr>
        <w:t>YouTube</w:t>
      </w:r>
      <w:proofErr w:type="spellEnd"/>
      <w:r w:rsidRPr="005D126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5D1262">
        <w:rPr>
          <w:rFonts w:ascii="Times New Roman" w:hAnsi="Times New Roman" w:cs="Times New Roman"/>
          <w:sz w:val="30"/>
          <w:szCs w:val="30"/>
        </w:rPr>
        <w:t>ВКонтакте</w:t>
      </w:r>
      <w:proofErr w:type="spellEnd"/>
      <w:r w:rsidRPr="005D126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5D1262">
        <w:rPr>
          <w:rFonts w:ascii="Times New Roman" w:hAnsi="Times New Roman" w:cs="Times New Roman"/>
          <w:sz w:val="30"/>
          <w:szCs w:val="30"/>
        </w:rPr>
        <w:t>Telegram</w:t>
      </w:r>
      <w:proofErr w:type="spellEnd"/>
      <w:r w:rsidRPr="005D126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5D1262">
        <w:rPr>
          <w:rFonts w:ascii="Times New Roman" w:hAnsi="Times New Roman" w:cs="Times New Roman"/>
          <w:sz w:val="30"/>
          <w:szCs w:val="30"/>
        </w:rPr>
        <w:t>Tik-Tok</w:t>
      </w:r>
      <w:proofErr w:type="spellEnd"/>
      <w:r w:rsidRPr="005D126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5D1262">
        <w:rPr>
          <w:rFonts w:ascii="Times New Roman" w:hAnsi="Times New Roman" w:cs="Times New Roman"/>
          <w:sz w:val="30"/>
          <w:szCs w:val="30"/>
        </w:rPr>
        <w:t>Instagram</w:t>
      </w:r>
      <w:proofErr w:type="spellEnd"/>
      <w:r w:rsidRPr="005D1262">
        <w:rPr>
          <w:rFonts w:ascii="Times New Roman" w:hAnsi="Times New Roman" w:cs="Times New Roman"/>
          <w:sz w:val="30"/>
          <w:szCs w:val="30"/>
        </w:rPr>
        <w:t xml:space="preserve">. На </w:t>
      </w:r>
      <w:proofErr w:type="spellStart"/>
      <w:r w:rsidRPr="005D1262">
        <w:rPr>
          <w:rFonts w:ascii="Times New Roman" w:hAnsi="Times New Roman" w:cs="Times New Roman"/>
          <w:sz w:val="30"/>
          <w:szCs w:val="30"/>
        </w:rPr>
        <w:t>YouTube</w:t>
      </w:r>
      <w:proofErr w:type="spellEnd"/>
      <w:r w:rsidRPr="005D1262">
        <w:rPr>
          <w:rFonts w:ascii="Times New Roman" w:hAnsi="Times New Roman" w:cs="Times New Roman"/>
          <w:sz w:val="30"/>
          <w:szCs w:val="30"/>
        </w:rPr>
        <w:t>-канале @</w:t>
      </w:r>
      <w:proofErr w:type="spellStart"/>
      <w:r w:rsidRPr="005D1262">
        <w:rPr>
          <w:rFonts w:ascii="Times New Roman" w:hAnsi="Times New Roman" w:cs="Times New Roman"/>
          <w:sz w:val="30"/>
          <w:szCs w:val="30"/>
        </w:rPr>
        <w:t>CTVBYvideo</w:t>
      </w:r>
      <w:proofErr w:type="spellEnd"/>
      <w:r w:rsidRPr="005D1262">
        <w:rPr>
          <w:rFonts w:ascii="Times New Roman" w:hAnsi="Times New Roman" w:cs="Times New Roman"/>
          <w:sz w:val="30"/>
          <w:szCs w:val="30"/>
        </w:rPr>
        <w:t xml:space="preserve"> количество подписчиков увеличено с </w:t>
      </w:r>
      <w:r w:rsidR="004B67D0" w:rsidRPr="005D1262">
        <w:rPr>
          <w:rFonts w:ascii="Times New Roman" w:hAnsi="Times New Roman" w:cs="Times New Roman"/>
          <w:sz w:val="30"/>
          <w:szCs w:val="30"/>
        </w:rPr>
        <w:t>467 </w:t>
      </w:r>
      <w:r w:rsidRPr="005D1262">
        <w:rPr>
          <w:rFonts w:ascii="Times New Roman" w:hAnsi="Times New Roman" w:cs="Times New Roman"/>
          <w:sz w:val="30"/>
          <w:szCs w:val="30"/>
        </w:rPr>
        <w:t>тыс. (2021 г.) до 551 тыс. Для каждого видео готовится уникальная карта тегов, описание, превью. Совокупный просмотр видео составил около 50 м</w:t>
      </w:r>
      <w:r w:rsidR="004B67D0" w:rsidRPr="005D1262">
        <w:rPr>
          <w:rFonts w:ascii="Times New Roman" w:hAnsi="Times New Roman" w:cs="Times New Roman"/>
          <w:sz w:val="30"/>
          <w:szCs w:val="30"/>
        </w:rPr>
        <w:t>лн.</w:t>
      </w:r>
      <w:r w:rsidRPr="005D1262">
        <w:rPr>
          <w:rFonts w:ascii="Times New Roman" w:hAnsi="Times New Roman" w:cs="Times New Roman"/>
          <w:sz w:val="30"/>
          <w:szCs w:val="30"/>
        </w:rPr>
        <w:t xml:space="preserve"> или 4,5 м</w:t>
      </w:r>
      <w:r w:rsidR="004B67D0" w:rsidRPr="005D1262">
        <w:rPr>
          <w:rFonts w:ascii="Times New Roman" w:hAnsi="Times New Roman" w:cs="Times New Roman"/>
          <w:sz w:val="30"/>
          <w:szCs w:val="30"/>
        </w:rPr>
        <w:t>лн.</w:t>
      </w:r>
      <w:r w:rsidRPr="005D1262">
        <w:rPr>
          <w:rFonts w:ascii="Times New Roman" w:hAnsi="Times New Roman" w:cs="Times New Roman"/>
          <w:sz w:val="30"/>
          <w:szCs w:val="30"/>
        </w:rPr>
        <w:t xml:space="preserve"> просмотров в месяц. </w:t>
      </w:r>
      <w:proofErr w:type="gramStart"/>
      <w:r w:rsidRPr="005D1262">
        <w:rPr>
          <w:rFonts w:ascii="Times New Roman" w:hAnsi="Times New Roman" w:cs="Times New Roman"/>
          <w:sz w:val="30"/>
          <w:szCs w:val="30"/>
        </w:rPr>
        <w:t>Развиваются и другие социальные сети, в частности</w:t>
      </w:r>
      <w:r w:rsidR="004B67D0" w:rsidRPr="005D1262">
        <w:rPr>
          <w:rFonts w:ascii="Times New Roman" w:hAnsi="Times New Roman" w:cs="Times New Roman"/>
          <w:sz w:val="30"/>
          <w:szCs w:val="30"/>
        </w:rPr>
        <w:t>,</w:t>
      </w:r>
      <w:r w:rsidRPr="005D12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D1262">
        <w:rPr>
          <w:rFonts w:ascii="Times New Roman" w:hAnsi="Times New Roman" w:cs="Times New Roman"/>
          <w:sz w:val="30"/>
          <w:szCs w:val="30"/>
        </w:rPr>
        <w:t>ВКонтакте</w:t>
      </w:r>
      <w:proofErr w:type="spellEnd"/>
      <w:r w:rsidRPr="005D1262">
        <w:rPr>
          <w:rFonts w:ascii="Times New Roman" w:hAnsi="Times New Roman" w:cs="Times New Roman"/>
          <w:sz w:val="30"/>
          <w:szCs w:val="30"/>
        </w:rPr>
        <w:t xml:space="preserve"> – 26 тыс</w:t>
      </w:r>
      <w:r w:rsidR="004B67D0" w:rsidRPr="005D1262">
        <w:rPr>
          <w:rFonts w:ascii="Times New Roman" w:hAnsi="Times New Roman" w:cs="Times New Roman"/>
          <w:sz w:val="30"/>
          <w:szCs w:val="30"/>
        </w:rPr>
        <w:t xml:space="preserve">. подписчиков </w:t>
      </w:r>
      <w:r w:rsidRPr="005D1262">
        <w:rPr>
          <w:rFonts w:ascii="Times New Roman" w:hAnsi="Times New Roman" w:cs="Times New Roman"/>
          <w:sz w:val="30"/>
          <w:szCs w:val="30"/>
        </w:rPr>
        <w:t>(2020-2021гг. –</w:t>
      </w:r>
      <w:r w:rsidR="004B67D0" w:rsidRPr="005D1262">
        <w:rPr>
          <w:rFonts w:ascii="Times New Roman" w:hAnsi="Times New Roman" w:cs="Times New Roman"/>
          <w:sz w:val="30"/>
          <w:szCs w:val="30"/>
        </w:rPr>
        <w:t xml:space="preserve"> 12 </w:t>
      </w:r>
      <w:r w:rsidRPr="005D1262">
        <w:rPr>
          <w:rFonts w:ascii="Times New Roman" w:hAnsi="Times New Roman" w:cs="Times New Roman"/>
          <w:sz w:val="30"/>
          <w:szCs w:val="30"/>
        </w:rPr>
        <w:t>тыс</w:t>
      </w:r>
      <w:r w:rsidR="004B67D0" w:rsidRPr="005D1262">
        <w:rPr>
          <w:rFonts w:ascii="Times New Roman" w:hAnsi="Times New Roman" w:cs="Times New Roman"/>
          <w:sz w:val="30"/>
          <w:szCs w:val="30"/>
        </w:rPr>
        <w:t>.</w:t>
      </w:r>
      <w:r w:rsidRPr="005D1262">
        <w:rPr>
          <w:rFonts w:ascii="Times New Roman" w:hAnsi="Times New Roman" w:cs="Times New Roman"/>
          <w:sz w:val="30"/>
          <w:szCs w:val="30"/>
        </w:rPr>
        <w:t>), среднее количеств</w:t>
      </w:r>
      <w:r w:rsidR="004B67D0" w:rsidRPr="005D1262">
        <w:rPr>
          <w:rFonts w:ascii="Times New Roman" w:hAnsi="Times New Roman" w:cs="Times New Roman"/>
          <w:sz w:val="30"/>
          <w:szCs w:val="30"/>
        </w:rPr>
        <w:t>о просмотров за месяц – 25 тыс</w:t>
      </w:r>
      <w:r w:rsidRPr="005D1262">
        <w:rPr>
          <w:rFonts w:ascii="Times New Roman" w:hAnsi="Times New Roman" w:cs="Times New Roman"/>
          <w:sz w:val="30"/>
          <w:szCs w:val="30"/>
        </w:rPr>
        <w:t>.</w:t>
      </w:r>
      <w:r w:rsidR="004B67D0" w:rsidRPr="005D126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4B67D0" w:rsidRPr="005D1262">
        <w:rPr>
          <w:rFonts w:ascii="Times New Roman" w:hAnsi="Times New Roman" w:cs="Times New Roman"/>
          <w:sz w:val="30"/>
          <w:szCs w:val="30"/>
        </w:rPr>
        <w:t>Твиттер</w:t>
      </w:r>
      <w:proofErr w:type="spellEnd"/>
      <w:r w:rsidR="004B67D0" w:rsidRPr="005D1262">
        <w:rPr>
          <w:rFonts w:ascii="Times New Roman" w:hAnsi="Times New Roman" w:cs="Times New Roman"/>
          <w:sz w:val="30"/>
          <w:szCs w:val="30"/>
        </w:rPr>
        <w:t xml:space="preserve"> – 5 тыс. подписчиков (2020-2021 гг. – 5 тыс.</w:t>
      </w:r>
      <w:r w:rsidRPr="005D1262">
        <w:rPr>
          <w:rFonts w:ascii="Times New Roman" w:hAnsi="Times New Roman" w:cs="Times New Roman"/>
          <w:sz w:val="30"/>
          <w:szCs w:val="30"/>
        </w:rPr>
        <w:t>), 15-20 тыс</w:t>
      </w:r>
      <w:r w:rsidR="004B67D0" w:rsidRPr="005D1262">
        <w:rPr>
          <w:rFonts w:ascii="Times New Roman" w:hAnsi="Times New Roman" w:cs="Times New Roman"/>
          <w:sz w:val="30"/>
          <w:szCs w:val="30"/>
        </w:rPr>
        <w:t xml:space="preserve">. показов </w:t>
      </w:r>
      <w:proofErr w:type="spellStart"/>
      <w:r w:rsidR="004B67D0" w:rsidRPr="005D1262">
        <w:rPr>
          <w:rFonts w:ascii="Times New Roman" w:hAnsi="Times New Roman" w:cs="Times New Roman"/>
          <w:sz w:val="30"/>
          <w:szCs w:val="30"/>
        </w:rPr>
        <w:t>твитов</w:t>
      </w:r>
      <w:proofErr w:type="spellEnd"/>
      <w:r w:rsidR="004B67D0" w:rsidRPr="005D1262">
        <w:rPr>
          <w:rFonts w:ascii="Times New Roman" w:hAnsi="Times New Roman" w:cs="Times New Roman"/>
          <w:sz w:val="30"/>
          <w:szCs w:val="30"/>
        </w:rPr>
        <w:t xml:space="preserve"> в месяц, Одноклассники – 3 тыс. подписчиков, около 4 тыс.</w:t>
      </w:r>
      <w:r w:rsidRPr="005D1262">
        <w:rPr>
          <w:rFonts w:ascii="Times New Roman" w:hAnsi="Times New Roman" w:cs="Times New Roman"/>
          <w:sz w:val="30"/>
          <w:szCs w:val="30"/>
        </w:rPr>
        <w:t xml:space="preserve"> просмотров публикаций в месяц, количество подписчиков трех</w:t>
      </w:r>
      <w:r w:rsidR="009151C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D1262">
        <w:rPr>
          <w:rFonts w:ascii="Times New Roman" w:hAnsi="Times New Roman" w:cs="Times New Roman"/>
          <w:sz w:val="30"/>
          <w:szCs w:val="30"/>
        </w:rPr>
        <w:t>TikTok</w:t>
      </w:r>
      <w:proofErr w:type="spellEnd"/>
      <w:r w:rsidRPr="005D1262">
        <w:rPr>
          <w:rFonts w:ascii="Times New Roman" w:hAnsi="Times New Roman" w:cs="Times New Roman"/>
          <w:sz w:val="30"/>
          <w:szCs w:val="30"/>
        </w:rPr>
        <w:t>-каналов составило 4</w:t>
      </w:r>
      <w:r w:rsidR="004B67D0" w:rsidRPr="005D1262">
        <w:rPr>
          <w:rFonts w:ascii="Times New Roman" w:hAnsi="Times New Roman" w:cs="Times New Roman"/>
          <w:sz w:val="30"/>
          <w:szCs w:val="30"/>
        </w:rPr>
        <w:t>,</w:t>
      </w:r>
      <w:r w:rsidRPr="005D1262">
        <w:rPr>
          <w:rFonts w:ascii="Times New Roman" w:hAnsi="Times New Roman" w:cs="Times New Roman"/>
          <w:sz w:val="30"/>
          <w:szCs w:val="30"/>
        </w:rPr>
        <w:t>3</w:t>
      </w:r>
      <w:r w:rsidR="004B67D0" w:rsidRPr="005D1262">
        <w:rPr>
          <w:rFonts w:ascii="Times New Roman" w:hAnsi="Times New Roman" w:cs="Times New Roman"/>
          <w:sz w:val="30"/>
          <w:szCs w:val="30"/>
        </w:rPr>
        <w:t xml:space="preserve"> тыс.</w:t>
      </w:r>
      <w:r w:rsidRPr="005D1262">
        <w:rPr>
          <w:rFonts w:ascii="Times New Roman" w:hAnsi="Times New Roman" w:cs="Times New Roman"/>
          <w:sz w:val="30"/>
          <w:szCs w:val="30"/>
        </w:rPr>
        <w:t xml:space="preserve"> (2021</w:t>
      </w:r>
      <w:r w:rsidR="004B67D0" w:rsidRPr="005D1262">
        <w:rPr>
          <w:rFonts w:ascii="Times New Roman" w:hAnsi="Times New Roman" w:cs="Times New Roman"/>
          <w:sz w:val="30"/>
          <w:szCs w:val="30"/>
        </w:rPr>
        <w:t xml:space="preserve"> </w:t>
      </w:r>
      <w:r w:rsidRPr="005D1262">
        <w:rPr>
          <w:rFonts w:ascii="Times New Roman" w:hAnsi="Times New Roman" w:cs="Times New Roman"/>
          <w:sz w:val="30"/>
          <w:szCs w:val="30"/>
        </w:rPr>
        <w:t>г</w:t>
      </w:r>
      <w:r w:rsidR="004B67D0" w:rsidRPr="005D1262">
        <w:rPr>
          <w:rFonts w:ascii="Times New Roman" w:hAnsi="Times New Roman" w:cs="Times New Roman"/>
          <w:sz w:val="30"/>
          <w:szCs w:val="30"/>
        </w:rPr>
        <w:t>.</w:t>
      </w:r>
      <w:r w:rsidR="009151C6">
        <w:rPr>
          <w:rFonts w:ascii="Times New Roman" w:hAnsi="Times New Roman" w:cs="Times New Roman"/>
          <w:sz w:val="30"/>
          <w:szCs w:val="30"/>
        </w:rPr>
        <w:t xml:space="preserve"> – </w:t>
      </w:r>
      <w:r w:rsidRPr="005D1262">
        <w:rPr>
          <w:rFonts w:ascii="Times New Roman" w:hAnsi="Times New Roman" w:cs="Times New Roman"/>
          <w:sz w:val="30"/>
          <w:szCs w:val="30"/>
        </w:rPr>
        <w:t>около 2 тыс.).</w:t>
      </w:r>
      <w:proofErr w:type="gramEnd"/>
    </w:p>
    <w:p w:rsidR="004B67D0" w:rsidRPr="005D1262" w:rsidRDefault="004B67D0" w:rsidP="002A3EA8">
      <w:pPr>
        <w:rPr>
          <w:rFonts w:ascii="Times New Roman" w:hAnsi="Times New Roman" w:cs="Times New Roman"/>
          <w:iCs/>
          <w:color w:val="000000"/>
          <w:sz w:val="30"/>
          <w:szCs w:val="30"/>
          <w:lang w:val="be-BY"/>
        </w:rPr>
      </w:pPr>
      <w:r w:rsidRPr="005D1262">
        <w:rPr>
          <w:rFonts w:ascii="Times New Roman" w:hAnsi="Times New Roman" w:cs="Times New Roman"/>
          <w:iCs/>
          <w:color w:val="000000"/>
          <w:sz w:val="30"/>
          <w:szCs w:val="30"/>
          <w:lang w:val="be-BY"/>
        </w:rPr>
        <w:t>Основными задачами всех телеради</w:t>
      </w:r>
      <w:r w:rsidR="003B06AC" w:rsidRPr="005D1262">
        <w:rPr>
          <w:rFonts w:ascii="Times New Roman" w:hAnsi="Times New Roman" w:cs="Times New Roman"/>
          <w:iCs/>
          <w:color w:val="000000"/>
          <w:sz w:val="30"/>
          <w:szCs w:val="30"/>
          <w:lang w:val="be-BY"/>
        </w:rPr>
        <w:t>овещательных СМИ в течение 2022 </w:t>
      </w:r>
      <w:r w:rsidRPr="005D1262">
        <w:rPr>
          <w:rFonts w:ascii="Times New Roman" w:hAnsi="Times New Roman" w:cs="Times New Roman"/>
          <w:iCs/>
          <w:color w:val="000000"/>
          <w:sz w:val="30"/>
          <w:szCs w:val="30"/>
          <w:lang w:val="be-BY"/>
        </w:rPr>
        <w:t>года являлись: наращивание национального контента с последующим полным переходом на собственный продукт, увеличение объема восстребованных программ и передач, в том числе для молодежной аудитории; расширение сред распространения государственного контента; создание качественного и аргументированного контрпропагандистского контента; работа по усилению позиции в интернет-пространстве и</w:t>
      </w:r>
      <w:r w:rsidR="003B06AC" w:rsidRPr="005D1262">
        <w:rPr>
          <w:rFonts w:ascii="Times New Roman" w:hAnsi="Times New Roman" w:cs="Times New Roman"/>
          <w:iCs/>
          <w:color w:val="000000"/>
          <w:sz w:val="30"/>
          <w:szCs w:val="30"/>
          <w:lang w:val="be-BY"/>
        </w:rPr>
        <w:t xml:space="preserve"> </w:t>
      </w:r>
      <w:r w:rsidRPr="005D1262">
        <w:rPr>
          <w:rFonts w:ascii="Times New Roman" w:hAnsi="Times New Roman" w:cs="Times New Roman"/>
          <w:iCs/>
          <w:color w:val="000000"/>
          <w:sz w:val="30"/>
          <w:szCs w:val="30"/>
          <w:lang w:val="be-BY"/>
        </w:rPr>
        <w:t>привлечени</w:t>
      </w:r>
      <w:r w:rsidR="003B06AC" w:rsidRPr="005D1262">
        <w:rPr>
          <w:rFonts w:ascii="Times New Roman" w:hAnsi="Times New Roman" w:cs="Times New Roman"/>
          <w:iCs/>
          <w:color w:val="000000"/>
          <w:sz w:val="30"/>
          <w:szCs w:val="30"/>
          <w:lang w:val="be-BY"/>
        </w:rPr>
        <w:t>ю</w:t>
      </w:r>
      <w:r w:rsidRPr="005D1262">
        <w:rPr>
          <w:rFonts w:ascii="Times New Roman" w:hAnsi="Times New Roman" w:cs="Times New Roman"/>
          <w:iCs/>
          <w:color w:val="000000"/>
          <w:sz w:val="30"/>
          <w:szCs w:val="30"/>
          <w:lang w:val="be-BY"/>
        </w:rPr>
        <w:t xml:space="preserve"> аудитории. Важное значение также придавалось укреплению профессиональной составляющей коллективов редакций. </w:t>
      </w:r>
    </w:p>
    <w:p w:rsidR="004B67D0" w:rsidRPr="005D1262" w:rsidRDefault="005D19B7" w:rsidP="002A3EA8">
      <w:pPr>
        <w:rPr>
          <w:rFonts w:ascii="Times New Roman" w:hAnsi="Times New Roman" w:cs="Times New Roman"/>
          <w:iCs/>
          <w:color w:val="000000"/>
          <w:sz w:val="30"/>
          <w:szCs w:val="30"/>
          <w:lang w:val="be-BY"/>
        </w:rPr>
      </w:pPr>
      <w:r w:rsidRPr="005D1262">
        <w:rPr>
          <w:rFonts w:ascii="Times New Roman" w:hAnsi="Times New Roman" w:cs="Times New Roman"/>
          <w:iCs/>
          <w:color w:val="000000"/>
          <w:sz w:val="30"/>
          <w:szCs w:val="30"/>
          <w:lang w:val="be-BY"/>
        </w:rPr>
        <w:t>Основным</w:t>
      </w:r>
      <w:r w:rsidR="004B67D0" w:rsidRPr="005D1262">
        <w:rPr>
          <w:rFonts w:ascii="Times New Roman" w:hAnsi="Times New Roman" w:cs="Times New Roman"/>
          <w:iCs/>
          <w:color w:val="000000"/>
          <w:sz w:val="30"/>
          <w:szCs w:val="30"/>
          <w:lang w:val="be-BY"/>
        </w:rPr>
        <w:t xml:space="preserve"> направлением редакционной политики государственных телерадиокомпаний в 2022 году являлось предоставление информационно-аналитического контента, освещающего главные события страны, деятельность Президента, Правительства, Национального собрания, министерств и ведомств, </w:t>
      </w:r>
      <w:r w:rsidRPr="005D1262">
        <w:rPr>
          <w:rFonts w:ascii="Times New Roman" w:hAnsi="Times New Roman" w:cs="Times New Roman"/>
          <w:iCs/>
          <w:color w:val="000000"/>
          <w:sz w:val="30"/>
          <w:szCs w:val="30"/>
          <w:lang w:val="be-BY"/>
        </w:rPr>
        <w:t xml:space="preserve">внесение изменений в Конституцию Республики Беларусь, работу экономики в условиях санкций, </w:t>
      </w:r>
      <w:r w:rsidR="004B67D0" w:rsidRPr="005D1262">
        <w:rPr>
          <w:rFonts w:ascii="Times New Roman" w:hAnsi="Times New Roman" w:cs="Times New Roman"/>
          <w:iCs/>
          <w:color w:val="000000"/>
          <w:sz w:val="30"/>
          <w:szCs w:val="30"/>
          <w:lang w:val="be-BY"/>
        </w:rPr>
        <w:lastRenderedPageBreak/>
        <w:t>мероприятий с участием молодежи. Создавался специализированный контент, направленный на формирование у населения гражданской позиции, чувства</w:t>
      </w:r>
      <w:r w:rsidRPr="005D1262">
        <w:rPr>
          <w:rFonts w:ascii="Times New Roman" w:hAnsi="Times New Roman" w:cs="Times New Roman"/>
          <w:iCs/>
          <w:color w:val="000000"/>
          <w:sz w:val="30"/>
          <w:szCs w:val="30"/>
          <w:lang w:val="be-BY"/>
        </w:rPr>
        <w:t xml:space="preserve"> патриотизма к Родине, а также</w:t>
      </w:r>
      <w:r w:rsidR="004B67D0" w:rsidRPr="005D1262">
        <w:rPr>
          <w:rFonts w:ascii="Times New Roman" w:hAnsi="Times New Roman" w:cs="Times New Roman"/>
          <w:iCs/>
          <w:color w:val="000000"/>
          <w:sz w:val="30"/>
          <w:szCs w:val="30"/>
          <w:lang w:val="be-BY"/>
        </w:rPr>
        <w:t xml:space="preserve"> передачи познавательного, развлекательного характера. Широкое внимание уделялось освещению мероприятий, посвященных Дню народного единс</w:t>
      </w:r>
      <w:r w:rsidRPr="005D1262">
        <w:rPr>
          <w:rFonts w:ascii="Times New Roman" w:hAnsi="Times New Roman" w:cs="Times New Roman"/>
          <w:iCs/>
          <w:color w:val="000000"/>
          <w:sz w:val="30"/>
          <w:szCs w:val="30"/>
          <w:lang w:val="be-BY"/>
        </w:rPr>
        <w:t>тва, Году исторической памяти.</w:t>
      </w:r>
    </w:p>
    <w:p w:rsidR="004B67D0" w:rsidRPr="005D1262" w:rsidRDefault="004B67D0" w:rsidP="004B67D0">
      <w:pPr>
        <w:rPr>
          <w:rFonts w:ascii="Times New Roman" w:hAnsi="Times New Roman" w:cs="Times New Roman"/>
          <w:iCs/>
          <w:color w:val="000000"/>
          <w:sz w:val="30"/>
          <w:szCs w:val="30"/>
          <w:lang w:val="be-BY"/>
        </w:rPr>
      </w:pPr>
      <w:r w:rsidRPr="005D1262">
        <w:rPr>
          <w:rFonts w:ascii="Times New Roman" w:hAnsi="Times New Roman" w:cs="Times New Roman"/>
          <w:iCs/>
          <w:color w:val="000000"/>
          <w:sz w:val="30"/>
          <w:szCs w:val="30"/>
        </w:rPr>
        <w:t xml:space="preserve">Редакциями СМИ велось тесное сотрудничество с органами </w:t>
      </w:r>
      <w:proofErr w:type="spellStart"/>
      <w:r w:rsidRPr="005D1262">
        <w:rPr>
          <w:rFonts w:ascii="Times New Roman" w:hAnsi="Times New Roman" w:cs="Times New Roman"/>
          <w:iCs/>
          <w:color w:val="000000"/>
          <w:sz w:val="30"/>
          <w:szCs w:val="30"/>
        </w:rPr>
        <w:t>госуправления</w:t>
      </w:r>
      <w:proofErr w:type="spellEnd"/>
      <w:r w:rsidRPr="005D1262">
        <w:rPr>
          <w:rFonts w:ascii="Times New Roman" w:hAnsi="Times New Roman" w:cs="Times New Roman"/>
          <w:iCs/>
          <w:color w:val="000000"/>
          <w:sz w:val="30"/>
          <w:szCs w:val="30"/>
        </w:rPr>
        <w:t xml:space="preserve">, организациями. </w:t>
      </w:r>
      <w:r w:rsidR="005E132D" w:rsidRPr="005D1262">
        <w:rPr>
          <w:rFonts w:ascii="Times New Roman" w:hAnsi="Times New Roman" w:cs="Times New Roman"/>
          <w:iCs/>
          <w:color w:val="000000"/>
          <w:sz w:val="30"/>
          <w:szCs w:val="30"/>
        </w:rPr>
        <w:t>В</w:t>
      </w:r>
      <w:r w:rsidRPr="005D1262">
        <w:rPr>
          <w:rFonts w:ascii="Times New Roman" w:hAnsi="Times New Roman" w:cs="Times New Roman"/>
          <w:iCs/>
          <w:color w:val="000000"/>
          <w:sz w:val="30"/>
          <w:szCs w:val="30"/>
          <w:lang w:val="be-BY"/>
        </w:rPr>
        <w:t>о взаимодействии с Генеральной прокуратурой Республики Беларусь обеспечено широкое использование телерадиовещательн</w:t>
      </w:r>
      <w:r w:rsidR="005E132D" w:rsidRPr="005D1262">
        <w:rPr>
          <w:rFonts w:ascii="Times New Roman" w:hAnsi="Times New Roman" w:cs="Times New Roman"/>
          <w:iCs/>
          <w:color w:val="000000"/>
          <w:sz w:val="30"/>
          <w:szCs w:val="30"/>
          <w:lang w:val="be-BY"/>
        </w:rPr>
        <w:t>ыми</w:t>
      </w:r>
      <w:r w:rsidRPr="005D1262">
        <w:rPr>
          <w:rFonts w:ascii="Times New Roman" w:hAnsi="Times New Roman" w:cs="Times New Roman"/>
          <w:iCs/>
          <w:color w:val="000000"/>
          <w:sz w:val="30"/>
          <w:szCs w:val="30"/>
          <w:lang w:val="be-BY"/>
        </w:rPr>
        <w:t xml:space="preserve"> СМИ, включая работу в сети Интернет, результатов расследования уголовного дела о геноциде белорусского народа во время Великой Отечественной войны и послевоенный период</w:t>
      </w:r>
      <w:r w:rsidR="005E132D" w:rsidRPr="005D1262">
        <w:rPr>
          <w:rFonts w:ascii="Times New Roman" w:hAnsi="Times New Roman" w:cs="Times New Roman"/>
          <w:iCs/>
          <w:color w:val="000000"/>
          <w:sz w:val="30"/>
          <w:szCs w:val="30"/>
          <w:lang w:val="be-BY"/>
        </w:rPr>
        <w:t>,</w:t>
      </w:r>
      <w:r w:rsidRPr="005D1262">
        <w:rPr>
          <w:rFonts w:ascii="Times New Roman" w:hAnsi="Times New Roman" w:cs="Times New Roman"/>
          <w:iCs/>
          <w:color w:val="000000"/>
          <w:sz w:val="30"/>
          <w:szCs w:val="30"/>
          <w:lang w:val="be-BY"/>
        </w:rPr>
        <w:t xml:space="preserve"> созданы и представлены широкой аудитории документально-хроникальные фильмы:</w:t>
      </w:r>
    </w:p>
    <w:p w:rsidR="004B67D0" w:rsidRPr="005D1262" w:rsidRDefault="004B67D0" w:rsidP="004B67D0">
      <w:pPr>
        <w:rPr>
          <w:rFonts w:ascii="Times New Roman" w:hAnsi="Times New Roman" w:cs="Times New Roman"/>
          <w:iCs/>
          <w:color w:val="000000"/>
          <w:sz w:val="30"/>
          <w:szCs w:val="30"/>
          <w:lang w:val="be-BY"/>
        </w:rPr>
      </w:pPr>
      <w:r w:rsidRPr="005D1262">
        <w:rPr>
          <w:rFonts w:ascii="Times New Roman" w:hAnsi="Times New Roman" w:cs="Times New Roman"/>
          <w:iCs/>
          <w:color w:val="000000"/>
          <w:sz w:val="30"/>
          <w:szCs w:val="30"/>
          <w:lang w:val="be-BY"/>
        </w:rPr>
        <w:t xml:space="preserve">Белтелерадиокомпанией – </w:t>
      </w:r>
      <w:r w:rsidR="00D153EA" w:rsidRPr="005D1262">
        <w:rPr>
          <w:rFonts w:ascii="Times New Roman" w:hAnsi="Times New Roman" w:cs="Times New Roman"/>
          <w:iCs/>
          <w:color w:val="000000"/>
          <w:sz w:val="30"/>
          <w:szCs w:val="30"/>
          <w:lang w:val="be-BY"/>
        </w:rPr>
        <w:t>«</w:t>
      </w:r>
      <w:r w:rsidRPr="005D1262">
        <w:rPr>
          <w:rFonts w:ascii="Times New Roman" w:hAnsi="Times New Roman" w:cs="Times New Roman"/>
          <w:iCs/>
          <w:color w:val="000000"/>
          <w:sz w:val="30"/>
          <w:szCs w:val="30"/>
          <w:lang w:val="be-BY"/>
        </w:rPr>
        <w:t>#ЗАЖИВОЕ</w:t>
      </w:r>
      <w:r w:rsidR="00D153EA" w:rsidRPr="005D1262">
        <w:rPr>
          <w:rFonts w:ascii="Times New Roman" w:hAnsi="Times New Roman" w:cs="Times New Roman"/>
          <w:iCs/>
          <w:color w:val="000000"/>
          <w:sz w:val="30"/>
          <w:szCs w:val="30"/>
          <w:lang w:val="be-BY"/>
        </w:rPr>
        <w:t>»</w:t>
      </w:r>
      <w:r w:rsidRPr="005D1262">
        <w:rPr>
          <w:rFonts w:ascii="Times New Roman" w:hAnsi="Times New Roman" w:cs="Times New Roman"/>
          <w:iCs/>
          <w:color w:val="000000"/>
          <w:sz w:val="30"/>
          <w:szCs w:val="30"/>
          <w:lang w:val="be-BY"/>
        </w:rPr>
        <w:t xml:space="preserve">, </w:t>
      </w:r>
      <w:r w:rsidR="00D153EA" w:rsidRPr="005D1262">
        <w:rPr>
          <w:rFonts w:ascii="Times New Roman" w:hAnsi="Times New Roman" w:cs="Times New Roman"/>
          <w:iCs/>
          <w:color w:val="000000"/>
          <w:sz w:val="30"/>
          <w:szCs w:val="30"/>
          <w:lang w:val="be-BY"/>
        </w:rPr>
        <w:t>«</w:t>
      </w:r>
      <w:r w:rsidRPr="005D1262">
        <w:rPr>
          <w:rFonts w:ascii="Times New Roman" w:hAnsi="Times New Roman" w:cs="Times New Roman"/>
          <w:iCs/>
          <w:color w:val="000000"/>
          <w:sz w:val="30"/>
          <w:szCs w:val="30"/>
          <w:lang w:val="be-BY"/>
        </w:rPr>
        <w:t>Расстрелянное детство</w:t>
      </w:r>
      <w:r w:rsidR="00D153EA" w:rsidRPr="005D1262">
        <w:rPr>
          <w:rFonts w:ascii="Times New Roman" w:hAnsi="Times New Roman" w:cs="Times New Roman"/>
          <w:iCs/>
          <w:color w:val="000000"/>
          <w:sz w:val="30"/>
          <w:szCs w:val="30"/>
          <w:lang w:val="be-BY"/>
        </w:rPr>
        <w:t>»</w:t>
      </w:r>
      <w:r w:rsidRPr="005D1262">
        <w:rPr>
          <w:rFonts w:ascii="Times New Roman" w:hAnsi="Times New Roman" w:cs="Times New Roman"/>
          <w:iCs/>
          <w:color w:val="000000"/>
          <w:sz w:val="30"/>
          <w:szCs w:val="30"/>
          <w:lang w:val="be-BY"/>
        </w:rPr>
        <w:t xml:space="preserve">, цикл фильмов: </w:t>
      </w:r>
      <w:r w:rsidR="00D153EA" w:rsidRPr="005D1262">
        <w:rPr>
          <w:rFonts w:ascii="Times New Roman" w:hAnsi="Times New Roman" w:cs="Times New Roman"/>
          <w:iCs/>
          <w:color w:val="000000"/>
          <w:sz w:val="30"/>
          <w:szCs w:val="30"/>
          <w:lang w:val="be-BY"/>
        </w:rPr>
        <w:t>«</w:t>
      </w:r>
      <w:r w:rsidRPr="005D1262">
        <w:rPr>
          <w:rFonts w:ascii="Times New Roman" w:hAnsi="Times New Roman" w:cs="Times New Roman"/>
          <w:iCs/>
          <w:color w:val="000000"/>
          <w:sz w:val="30"/>
          <w:szCs w:val="30"/>
          <w:lang w:val="be-BY"/>
        </w:rPr>
        <w:t>Без срока давности. Озаричи</w:t>
      </w:r>
      <w:r w:rsidR="00D153EA" w:rsidRPr="005D1262">
        <w:rPr>
          <w:rFonts w:ascii="Times New Roman" w:hAnsi="Times New Roman" w:cs="Times New Roman"/>
          <w:iCs/>
          <w:color w:val="000000"/>
          <w:sz w:val="30"/>
          <w:szCs w:val="30"/>
          <w:lang w:val="be-BY"/>
        </w:rPr>
        <w:t>»</w:t>
      </w:r>
      <w:r w:rsidRPr="005D1262">
        <w:rPr>
          <w:rFonts w:ascii="Times New Roman" w:hAnsi="Times New Roman" w:cs="Times New Roman"/>
          <w:iCs/>
          <w:color w:val="000000"/>
          <w:sz w:val="30"/>
          <w:szCs w:val="30"/>
          <w:lang w:val="be-BY"/>
        </w:rPr>
        <w:t xml:space="preserve">, </w:t>
      </w:r>
      <w:r w:rsidR="00D153EA" w:rsidRPr="005D1262">
        <w:rPr>
          <w:rFonts w:ascii="Times New Roman" w:hAnsi="Times New Roman" w:cs="Times New Roman"/>
          <w:iCs/>
          <w:color w:val="000000"/>
          <w:sz w:val="30"/>
          <w:szCs w:val="30"/>
          <w:lang w:val="be-BY"/>
        </w:rPr>
        <w:t>«</w:t>
      </w:r>
      <w:r w:rsidRPr="005D1262">
        <w:rPr>
          <w:rFonts w:ascii="Times New Roman" w:hAnsi="Times New Roman" w:cs="Times New Roman"/>
          <w:iCs/>
          <w:color w:val="000000"/>
          <w:sz w:val="30"/>
          <w:szCs w:val="30"/>
          <w:lang w:val="be-BY"/>
        </w:rPr>
        <w:t>Палачи Логойска</w:t>
      </w:r>
      <w:r w:rsidR="00D153EA" w:rsidRPr="005D1262">
        <w:rPr>
          <w:rFonts w:ascii="Times New Roman" w:hAnsi="Times New Roman" w:cs="Times New Roman"/>
          <w:iCs/>
          <w:color w:val="000000"/>
          <w:sz w:val="30"/>
          <w:szCs w:val="30"/>
          <w:lang w:val="be-BY"/>
        </w:rPr>
        <w:t>»</w:t>
      </w:r>
      <w:r w:rsidRPr="005D1262">
        <w:rPr>
          <w:rFonts w:ascii="Times New Roman" w:hAnsi="Times New Roman" w:cs="Times New Roman"/>
          <w:iCs/>
          <w:color w:val="000000"/>
          <w:sz w:val="30"/>
          <w:szCs w:val="30"/>
          <w:lang w:val="be-BY"/>
        </w:rPr>
        <w:t xml:space="preserve">, </w:t>
      </w:r>
      <w:r w:rsidR="00D153EA" w:rsidRPr="005D1262">
        <w:rPr>
          <w:rFonts w:ascii="Times New Roman" w:hAnsi="Times New Roman" w:cs="Times New Roman"/>
          <w:iCs/>
          <w:color w:val="000000"/>
          <w:sz w:val="30"/>
          <w:szCs w:val="30"/>
          <w:lang w:val="be-BY"/>
        </w:rPr>
        <w:t>«</w:t>
      </w:r>
      <w:r w:rsidRPr="005D1262">
        <w:rPr>
          <w:rFonts w:ascii="Times New Roman" w:hAnsi="Times New Roman" w:cs="Times New Roman"/>
          <w:iCs/>
          <w:color w:val="000000"/>
          <w:sz w:val="30"/>
          <w:szCs w:val="30"/>
          <w:lang w:val="be-BY"/>
        </w:rPr>
        <w:t>Операция 1005</w:t>
      </w:r>
      <w:r w:rsidR="00D153EA" w:rsidRPr="005D1262">
        <w:rPr>
          <w:rFonts w:ascii="Times New Roman" w:hAnsi="Times New Roman" w:cs="Times New Roman"/>
          <w:iCs/>
          <w:color w:val="000000"/>
          <w:sz w:val="30"/>
          <w:szCs w:val="30"/>
          <w:lang w:val="be-BY"/>
        </w:rPr>
        <w:t>»</w:t>
      </w:r>
      <w:r w:rsidRPr="005D1262">
        <w:rPr>
          <w:rFonts w:ascii="Times New Roman" w:hAnsi="Times New Roman" w:cs="Times New Roman"/>
          <w:iCs/>
          <w:color w:val="000000"/>
          <w:sz w:val="30"/>
          <w:szCs w:val="30"/>
          <w:lang w:val="be-BY"/>
        </w:rPr>
        <w:t xml:space="preserve">, </w:t>
      </w:r>
      <w:r w:rsidR="00D153EA" w:rsidRPr="005D1262">
        <w:rPr>
          <w:rFonts w:ascii="Times New Roman" w:hAnsi="Times New Roman" w:cs="Times New Roman"/>
          <w:iCs/>
          <w:color w:val="000000"/>
          <w:sz w:val="30"/>
          <w:szCs w:val="30"/>
          <w:lang w:val="be-BY"/>
        </w:rPr>
        <w:t>«</w:t>
      </w:r>
      <w:r w:rsidRPr="005D1262">
        <w:rPr>
          <w:rFonts w:ascii="Times New Roman" w:hAnsi="Times New Roman" w:cs="Times New Roman"/>
          <w:iCs/>
          <w:color w:val="000000"/>
          <w:sz w:val="30"/>
          <w:szCs w:val="30"/>
          <w:lang w:val="be-BY"/>
        </w:rPr>
        <w:t>Девушка с глазами сатаны</w:t>
      </w:r>
      <w:r w:rsidR="00D153EA" w:rsidRPr="005D1262">
        <w:rPr>
          <w:rFonts w:ascii="Times New Roman" w:hAnsi="Times New Roman" w:cs="Times New Roman"/>
          <w:iCs/>
          <w:color w:val="000000"/>
          <w:sz w:val="30"/>
          <w:szCs w:val="30"/>
          <w:lang w:val="be-BY"/>
        </w:rPr>
        <w:t>»</w:t>
      </w:r>
      <w:r w:rsidRPr="005D1262">
        <w:rPr>
          <w:rFonts w:ascii="Times New Roman" w:hAnsi="Times New Roman" w:cs="Times New Roman"/>
          <w:iCs/>
          <w:color w:val="000000"/>
          <w:sz w:val="30"/>
          <w:szCs w:val="30"/>
          <w:lang w:val="be-BY"/>
        </w:rPr>
        <w:t xml:space="preserve">, серия межпрограммных роликов </w:t>
      </w:r>
      <w:r w:rsidR="00D153EA" w:rsidRPr="005D1262">
        <w:rPr>
          <w:rFonts w:ascii="Times New Roman" w:hAnsi="Times New Roman" w:cs="Times New Roman"/>
          <w:iCs/>
          <w:color w:val="000000"/>
          <w:sz w:val="30"/>
          <w:szCs w:val="30"/>
          <w:lang w:val="be-BY"/>
        </w:rPr>
        <w:t>«</w:t>
      </w:r>
      <w:r w:rsidRPr="005D1262">
        <w:rPr>
          <w:rFonts w:ascii="Times New Roman" w:hAnsi="Times New Roman" w:cs="Times New Roman"/>
          <w:iCs/>
          <w:color w:val="000000"/>
          <w:sz w:val="30"/>
          <w:szCs w:val="30"/>
          <w:lang w:val="be-BY"/>
        </w:rPr>
        <w:t>Дело №…</w:t>
      </w:r>
      <w:r w:rsidR="00D153EA" w:rsidRPr="005D1262">
        <w:rPr>
          <w:rFonts w:ascii="Times New Roman" w:hAnsi="Times New Roman" w:cs="Times New Roman"/>
          <w:iCs/>
          <w:color w:val="000000"/>
          <w:sz w:val="30"/>
          <w:szCs w:val="30"/>
          <w:lang w:val="be-BY"/>
        </w:rPr>
        <w:t>»</w:t>
      </w:r>
      <w:r w:rsidRPr="005D1262">
        <w:rPr>
          <w:rFonts w:ascii="Times New Roman" w:hAnsi="Times New Roman" w:cs="Times New Roman"/>
          <w:iCs/>
          <w:color w:val="000000"/>
          <w:sz w:val="30"/>
          <w:szCs w:val="30"/>
          <w:lang w:val="be-BY"/>
        </w:rPr>
        <w:t xml:space="preserve">, специальный репортаж </w:t>
      </w:r>
      <w:r w:rsidR="00D153EA" w:rsidRPr="005D1262">
        <w:rPr>
          <w:rFonts w:ascii="Times New Roman" w:hAnsi="Times New Roman" w:cs="Times New Roman"/>
          <w:iCs/>
          <w:color w:val="000000"/>
          <w:sz w:val="30"/>
          <w:szCs w:val="30"/>
          <w:lang w:val="be-BY"/>
        </w:rPr>
        <w:t>«</w:t>
      </w:r>
      <w:r w:rsidRPr="005D1262">
        <w:rPr>
          <w:rFonts w:ascii="Times New Roman" w:hAnsi="Times New Roman" w:cs="Times New Roman"/>
          <w:iCs/>
          <w:color w:val="000000"/>
          <w:sz w:val="30"/>
          <w:szCs w:val="30"/>
          <w:lang w:val="be-BY"/>
        </w:rPr>
        <w:t>Бронная гора. Дорога смерти</w:t>
      </w:r>
      <w:r w:rsidR="00D153EA" w:rsidRPr="005D1262">
        <w:rPr>
          <w:rFonts w:ascii="Times New Roman" w:hAnsi="Times New Roman" w:cs="Times New Roman"/>
          <w:iCs/>
          <w:color w:val="000000"/>
          <w:sz w:val="30"/>
          <w:szCs w:val="30"/>
          <w:lang w:val="be-BY"/>
        </w:rPr>
        <w:t>»</w:t>
      </w:r>
      <w:r w:rsidRPr="005D1262">
        <w:rPr>
          <w:rFonts w:ascii="Times New Roman" w:hAnsi="Times New Roman" w:cs="Times New Roman"/>
          <w:iCs/>
          <w:color w:val="000000"/>
          <w:sz w:val="30"/>
          <w:szCs w:val="30"/>
          <w:lang w:val="be-BY"/>
        </w:rPr>
        <w:t xml:space="preserve">. В производстве находится 16-серийный проект </w:t>
      </w:r>
      <w:r w:rsidR="00D153EA" w:rsidRPr="005D1262">
        <w:rPr>
          <w:rFonts w:ascii="Times New Roman" w:hAnsi="Times New Roman" w:cs="Times New Roman"/>
          <w:iCs/>
          <w:color w:val="000000"/>
          <w:sz w:val="30"/>
          <w:szCs w:val="30"/>
          <w:lang w:val="be-BY"/>
        </w:rPr>
        <w:t>«</w:t>
      </w:r>
      <w:r w:rsidRPr="005D1262">
        <w:rPr>
          <w:rFonts w:ascii="Times New Roman" w:hAnsi="Times New Roman" w:cs="Times New Roman"/>
          <w:iCs/>
          <w:color w:val="000000"/>
          <w:sz w:val="30"/>
          <w:szCs w:val="30"/>
          <w:lang w:val="be-BY"/>
        </w:rPr>
        <w:t>Геноцид. Без права на жизнь</w:t>
      </w:r>
      <w:r w:rsidR="00D153EA" w:rsidRPr="005D1262">
        <w:rPr>
          <w:rFonts w:ascii="Times New Roman" w:hAnsi="Times New Roman" w:cs="Times New Roman"/>
          <w:iCs/>
          <w:color w:val="000000"/>
          <w:sz w:val="30"/>
          <w:szCs w:val="30"/>
          <w:lang w:val="be-BY"/>
        </w:rPr>
        <w:t>»</w:t>
      </w:r>
      <w:r w:rsidR="005D19B7" w:rsidRPr="005D1262">
        <w:rPr>
          <w:rFonts w:ascii="Times New Roman" w:hAnsi="Times New Roman" w:cs="Times New Roman"/>
          <w:iCs/>
          <w:color w:val="000000"/>
          <w:sz w:val="30"/>
          <w:szCs w:val="30"/>
          <w:lang w:val="be-BY"/>
        </w:rPr>
        <w:t>;</w:t>
      </w:r>
    </w:p>
    <w:p w:rsidR="004B67D0" w:rsidRPr="005D1262" w:rsidRDefault="004B67D0" w:rsidP="004B67D0">
      <w:pPr>
        <w:rPr>
          <w:rFonts w:ascii="Times New Roman" w:hAnsi="Times New Roman" w:cs="Times New Roman"/>
          <w:iCs/>
          <w:color w:val="000000"/>
          <w:sz w:val="30"/>
          <w:szCs w:val="30"/>
          <w:lang w:val="be-BY"/>
        </w:rPr>
      </w:pPr>
      <w:r w:rsidRPr="005D1262">
        <w:rPr>
          <w:rFonts w:ascii="Times New Roman" w:hAnsi="Times New Roman" w:cs="Times New Roman"/>
          <w:iCs/>
          <w:color w:val="000000"/>
          <w:sz w:val="30"/>
          <w:szCs w:val="30"/>
          <w:lang w:val="be-BY"/>
        </w:rPr>
        <w:t xml:space="preserve">ЗАО </w:t>
      </w:r>
      <w:r w:rsidR="00D153EA" w:rsidRPr="005D1262">
        <w:rPr>
          <w:rFonts w:ascii="Times New Roman" w:hAnsi="Times New Roman" w:cs="Times New Roman"/>
          <w:iCs/>
          <w:color w:val="000000"/>
          <w:sz w:val="30"/>
          <w:szCs w:val="30"/>
          <w:lang w:val="be-BY"/>
        </w:rPr>
        <w:t>«</w:t>
      </w:r>
      <w:r w:rsidRPr="005D1262">
        <w:rPr>
          <w:rFonts w:ascii="Times New Roman" w:hAnsi="Times New Roman" w:cs="Times New Roman"/>
          <w:iCs/>
          <w:color w:val="000000"/>
          <w:sz w:val="30"/>
          <w:szCs w:val="30"/>
          <w:lang w:val="be-BY"/>
        </w:rPr>
        <w:t>Второй национальный телеканал</w:t>
      </w:r>
      <w:r w:rsidR="00D153EA" w:rsidRPr="005D1262">
        <w:rPr>
          <w:rFonts w:ascii="Times New Roman" w:hAnsi="Times New Roman" w:cs="Times New Roman"/>
          <w:iCs/>
          <w:color w:val="000000"/>
          <w:sz w:val="30"/>
          <w:szCs w:val="30"/>
          <w:lang w:val="be-BY"/>
        </w:rPr>
        <w:t>»</w:t>
      </w:r>
      <w:r w:rsidRPr="005D1262">
        <w:rPr>
          <w:rFonts w:ascii="Times New Roman" w:hAnsi="Times New Roman" w:cs="Times New Roman"/>
          <w:iCs/>
          <w:color w:val="000000"/>
          <w:sz w:val="30"/>
          <w:szCs w:val="30"/>
          <w:lang w:val="be-BY"/>
        </w:rPr>
        <w:t xml:space="preserve"> – три документальных фильма </w:t>
      </w:r>
      <w:r w:rsidR="00D153EA" w:rsidRPr="005D1262">
        <w:rPr>
          <w:rFonts w:ascii="Times New Roman" w:hAnsi="Times New Roman" w:cs="Times New Roman"/>
          <w:iCs/>
          <w:color w:val="000000"/>
          <w:sz w:val="30"/>
          <w:szCs w:val="30"/>
          <w:lang w:val="be-BY"/>
        </w:rPr>
        <w:t>«</w:t>
      </w:r>
      <w:r w:rsidRPr="005D1262">
        <w:rPr>
          <w:rFonts w:ascii="Times New Roman" w:hAnsi="Times New Roman" w:cs="Times New Roman"/>
          <w:iCs/>
          <w:color w:val="000000"/>
          <w:sz w:val="30"/>
          <w:szCs w:val="30"/>
          <w:lang w:val="be-BY"/>
        </w:rPr>
        <w:t xml:space="preserve">Параллель </w:t>
      </w:r>
      <w:r w:rsidR="00D153EA" w:rsidRPr="005D1262">
        <w:rPr>
          <w:rFonts w:ascii="Times New Roman" w:hAnsi="Times New Roman" w:cs="Times New Roman"/>
          <w:iCs/>
          <w:color w:val="000000"/>
          <w:sz w:val="30"/>
          <w:szCs w:val="30"/>
          <w:lang w:val="be-BY"/>
        </w:rPr>
        <w:t>«</w:t>
      </w:r>
      <w:r w:rsidRPr="005D1262">
        <w:rPr>
          <w:rFonts w:ascii="Times New Roman" w:hAnsi="Times New Roman" w:cs="Times New Roman"/>
          <w:iCs/>
          <w:color w:val="000000"/>
          <w:sz w:val="30"/>
          <w:szCs w:val="30"/>
          <w:lang w:val="be-BY"/>
        </w:rPr>
        <w:t>Польша</w:t>
      </w:r>
      <w:r w:rsidR="00D153EA" w:rsidRPr="005D1262">
        <w:rPr>
          <w:rFonts w:ascii="Times New Roman" w:hAnsi="Times New Roman" w:cs="Times New Roman"/>
          <w:iCs/>
          <w:color w:val="000000"/>
          <w:sz w:val="30"/>
          <w:szCs w:val="30"/>
          <w:lang w:val="be-BY"/>
        </w:rPr>
        <w:t>»</w:t>
      </w:r>
      <w:r w:rsidRPr="005D1262">
        <w:rPr>
          <w:rFonts w:ascii="Times New Roman" w:hAnsi="Times New Roman" w:cs="Times New Roman"/>
          <w:iCs/>
          <w:color w:val="000000"/>
          <w:sz w:val="30"/>
          <w:szCs w:val="30"/>
          <w:lang w:val="be-BY"/>
        </w:rPr>
        <w:t xml:space="preserve">, </w:t>
      </w:r>
      <w:r w:rsidR="00D153EA" w:rsidRPr="005D1262">
        <w:rPr>
          <w:rFonts w:ascii="Times New Roman" w:hAnsi="Times New Roman" w:cs="Times New Roman"/>
          <w:iCs/>
          <w:color w:val="000000"/>
          <w:sz w:val="30"/>
          <w:szCs w:val="30"/>
          <w:lang w:val="be-BY"/>
        </w:rPr>
        <w:t>«</w:t>
      </w:r>
      <w:r w:rsidRPr="005D1262">
        <w:rPr>
          <w:rFonts w:ascii="Times New Roman" w:hAnsi="Times New Roman" w:cs="Times New Roman"/>
          <w:iCs/>
          <w:color w:val="000000"/>
          <w:sz w:val="30"/>
          <w:szCs w:val="30"/>
          <w:lang w:val="be-BY"/>
        </w:rPr>
        <w:t xml:space="preserve">Параллель </w:t>
      </w:r>
      <w:r w:rsidR="00D153EA" w:rsidRPr="005D1262">
        <w:rPr>
          <w:rFonts w:ascii="Times New Roman" w:hAnsi="Times New Roman" w:cs="Times New Roman"/>
          <w:iCs/>
          <w:color w:val="000000"/>
          <w:sz w:val="30"/>
          <w:szCs w:val="30"/>
          <w:lang w:val="be-BY"/>
        </w:rPr>
        <w:t>«</w:t>
      </w:r>
      <w:r w:rsidRPr="005D1262">
        <w:rPr>
          <w:rFonts w:ascii="Times New Roman" w:hAnsi="Times New Roman" w:cs="Times New Roman"/>
          <w:iCs/>
          <w:color w:val="000000"/>
          <w:sz w:val="30"/>
          <w:szCs w:val="30"/>
          <w:lang w:val="be-BY"/>
        </w:rPr>
        <w:t>Украина</w:t>
      </w:r>
      <w:r w:rsidR="00D153EA" w:rsidRPr="005D1262">
        <w:rPr>
          <w:rFonts w:ascii="Times New Roman" w:hAnsi="Times New Roman" w:cs="Times New Roman"/>
          <w:iCs/>
          <w:color w:val="000000"/>
          <w:sz w:val="30"/>
          <w:szCs w:val="30"/>
          <w:lang w:val="be-BY"/>
        </w:rPr>
        <w:t>»</w:t>
      </w:r>
      <w:r w:rsidRPr="005D1262">
        <w:rPr>
          <w:rFonts w:ascii="Times New Roman" w:hAnsi="Times New Roman" w:cs="Times New Roman"/>
          <w:iCs/>
          <w:color w:val="000000"/>
          <w:sz w:val="30"/>
          <w:szCs w:val="30"/>
          <w:lang w:val="be-BY"/>
        </w:rPr>
        <w:t xml:space="preserve">, </w:t>
      </w:r>
      <w:r w:rsidR="00D153EA" w:rsidRPr="005D1262">
        <w:rPr>
          <w:rFonts w:ascii="Times New Roman" w:hAnsi="Times New Roman" w:cs="Times New Roman"/>
          <w:iCs/>
          <w:color w:val="000000"/>
          <w:sz w:val="30"/>
          <w:szCs w:val="30"/>
          <w:lang w:val="be-BY"/>
        </w:rPr>
        <w:t>«</w:t>
      </w:r>
      <w:r w:rsidRPr="005D1262">
        <w:rPr>
          <w:rFonts w:ascii="Times New Roman" w:hAnsi="Times New Roman" w:cs="Times New Roman"/>
          <w:iCs/>
          <w:color w:val="000000"/>
          <w:sz w:val="30"/>
          <w:szCs w:val="30"/>
          <w:lang w:val="be-BY"/>
        </w:rPr>
        <w:t xml:space="preserve">Параллель </w:t>
      </w:r>
      <w:r w:rsidR="00D153EA" w:rsidRPr="005D1262">
        <w:rPr>
          <w:rFonts w:ascii="Times New Roman" w:hAnsi="Times New Roman" w:cs="Times New Roman"/>
          <w:iCs/>
          <w:color w:val="000000"/>
          <w:sz w:val="30"/>
          <w:szCs w:val="30"/>
          <w:lang w:val="be-BY"/>
        </w:rPr>
        <w:t>«</w:t>
      </w:r>
      <w:r w:rsidRPr="005D1262">
        <w:rPr>
          <w:rFonts w:ascii="Times New Roman" w:hAnsi="Times New Roman" w:cs="Times New Roman"/>
          <w:iCs/>
          <w:color w:val="000000"/>
          <w:sz w:val="30"/>
          <w:szCs w:val="30"/>
          <w:lang w:val="be-BY"/>
        </w:rPr>
        <w:t>Германия</w:t>
      </w:r>
      <w:r w:rsidR="00D153EA" w:rsidRPr="005D1262">
        <w:rPr>
          <w:rFonts w:ascii="Times New Roman" w:hAnsi="Times New Roman" w:cs="Times New Roman"/>
          <w:iCs/>
          <w:color w:val="000000"/>
          <w:sz w:val="30"/>
          <w:szCs w:val="30"/>
          <w:lang w:val="be-BY"/>
        </w:rPr>
        <w:t>»</w:t>
      </w:r>
      <w:r w:rsidR="005D19B7" w:rsidRPr="005D1262">
        <w:rPr>
          <w:rFonts w:ascii="Times New Roman" w:hAnsi="Times New Roman" w:cs="Times New Roman"/>
          <w:iCs/>
          <w:color w:val="000000"/>
          <w:sz w:val="30"/>
          <w:szCs w:val="30"/>
          <w:lang w:val="be-BY"/>
        </w:rPr>
        <w:t>;</w:t>
      </w:r>
    </w:p>
    <w:p w:rsidR="004B67D0" w:rsidRPr="005D1262" w:rsidRDefault="004B67D0" w:rsidP="004B67D0">
      <w:pPr>
        <w:rPr>
          <w:rFonts w:ascii="Times New Roman" w:eastAsia="Times New Roman" w:hAnsi="Times New Roman" w:cs="Times New Roman"/>
          <w:sz w:val="30"/>
          <w:szCs w:val="30"/>
        </w:rPr>
      </w:pPr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ЗАО 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>Столичное телевидение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 – сюжеты 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>Шрамы на сердце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»</w:t>
      </w:r>
      <w:r w:rsidR="004529A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о концлагере 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>Озаричи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 и деревне Ола.</w:t>
      </w:r>
    </w:p>
    <w:p w:rsidR="004B67D0" w:rsidRPr="005D1262" w:rsidRDefault="004B67D0" w:rsidP="004B67D0">
      <w:pPr>
        <w:rPr>
          <w:rFonts w:ascii="Times New Roman" w:eastAsia="Times New Roman" w:hAnsi="Times New Roman" w:cs="Times New Roman"/>
          <w:sz w:val="30"/>
          <w:szCs w:val="30"/>
        </w:rPr>
      </w:pPr>
      <w:r w:rsidRPr="005D1262">
        <w:rPr>
          <w:rFonts w:ascii="Times New Roman" w:eastAsia="Times New Roman" w:hAnsi="Times New Roman" w:cs="Times New Roman"/>
          <w:sz w:val="30"/>
          <w:szCs w:val="30"/>
        </w:rPr>
        <w:t xml:space="preserve">Также активно велась работа в данном направлении редакциями региональных </w:t>
      </w:r>
      <w:r w:rsidR="00CA0A0E" w:rsidRPr="005D1262">
        <w:rPr>
          <w:rFonts w:ascii="Times New Roman" w:eastAsia="Times New Roman" w:hAnsi="Times New Roman" w:cs="Times New Roman"/>
          <w:sz w:val="30"/>
          <w:szCs w:val="30"/>
        </w:rPr>
        <w:t>СМИ</w:t>
      </w:r>
      <w:r w:rsidRPr="005D1262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4529AE" w:rsidRDefault="00CA0A0E" w:rsidP="004529AE">
      <w:pPr>
        <w:tabs>
          <w:tab w:val="left" w:pos="0"/>
        </w:tabs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Крупнейшими региональными телерадиокомпаниями являются областные </w:t>
      </w:r>
      <w:proofErr w:type="spellStart"/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радиотелецентры</w:t>
      </w:r>
      <w:proofErr w:type="spellEnd"/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телерадиокомпании 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Брест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Витебск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Гомель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Гродно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Могилев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входящие в структуру </w:t>
      </w:r>
      <w:proofErr w:type="spellStart"/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Белтелерадиокомпании</w:t>
      </w:r>
      <w:proofErr w:type="spellEnd"/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Областные телецентры готовят </w:t>
      </w:r>
      <w:proofErr w:type="gramStart"/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информационный</w:t>
      </w:r>
      <w:proofErr w:type="gramEnd"/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контент для единой платформы под общим названием 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Беларусь 4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5D126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</w:p>
    <w:p w:rsidR="00CA0A0E" w:rsidRPr="005D1262" w:rsidRDefault="004529AE" w:rsidP="004529AE">
      <w:pPr>
        <w:tabs>
          <w:tab w:val="left" w:pos="0"/>
        </w:tabs>
        <w:ind w:firstLine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CA0A0E"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состав областных телерадиокомпаний входят областные радиостанции. </w:t>
      </w:r>
    </w:p>
    <w:p w:rsidR="00CA0A0E" w:rsidRPr="005D1262" w:rsidRDefault="00CA0A0E" w:rsidP="00CA0A0E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Все электронные СМИ регионов имеют свои сайты, аккаунты в </w:t>
      </w:r>
      <w:proofErr w:type="spellStart"/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соцсетях</w:t>
      </w:r>
      <w:proofErr w:type="spellEnd"/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каналы в </w:t>
      </w:r>
      <w:proofErr w:type="spellStart"/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YouTube</w:t>
      </w:r>
      <w:proofErr w:type="spellEnd"/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CA0A0E" w:rsidRPr="005D1262" w:rsidRDefault="00CA0A0E" w:rsidP="00CA0A0E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течение 2022 года особое внимание уделялось освещению деятельности Главы государства, местной власти, заседаний </w:t>
      </w:r>
      <w:proofErr w:type="spellStart"/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горрайисполкомов</w:t>
      </w:r>
      <w:proofErr w:type="spellEnd"/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сессий </w:t>
      </w:r>
      <w:proofErr w:type="spellStart"/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горрайсоветов</w:t>
      </w:r>
      <w:proofErr w:type="spellEnd"/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депутатов, проведений приемов и 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прямых линий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должностными лицами, открытию значимых объектов социальной сферы и промышленности регионов, культуры и истории региона и т.д.</w:t>
      </w:r>
    </w:p>
    <w:p w:rsidR="00E964BD" w:rsidRPr="005D1262" w:rsidRDefault="00CA0A0E" w:rsidP="00CA0A0E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1262">
        <w:rPr>
          <w:rFonts w:ascii="Times New Roman" w:hAnsi="Times New Roman" w:cs="Times New Roman"/>
          <w:sz w:val="30"/>
          <w:szCs w:val="30"/>
          <w:lang w:eastAsia="ru-RU"/>
        </w:rPr>
        <w:lastRenderedPageBreak/>
        <w:t xml:space="preserve">В качестве источников информации редакции региональных СМИ активно использовали новостную ленту, </w:t>
      </w:r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материалы мультимедийного пакета 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недели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D1262">
        <w:rPr>
          <w:rFonts w:ascii="Times New Roman" w:hAnsi="Times New Roman" w:cs="Times New Roman"/>
          <w:sz w:val="30"/>
          <w:szCs w:val="30"/>
          <w:lang w:eastAsia="ru-RU"/>
        </w:rPr>
        <w:t xml:space="preserve">информагентства </w:t>
      </w:r>
      <w:r w:rsidR="00D153EA" w:rsidRPr="005D1262">
        <w:rPr>
          <w:rFonts w:ascii="Times New Roman" w:hAnsi="Times New Roman" w:cs="Times New Roman"/>
          <w:sz w:val="30"/>
          <w:szCs w:val="30"/>
          <w:lang w:eastAsia="ru-RU"/>
        </w:rPr>
        <w:t>«</w:t>
      </w:r>
      <w:proofErr w:type="spellStart"/>
      <w:r w:rsidRPr="005D1262">
        <w:rPr>
          <w:rFonts w:ascii="Times New Roman" w:hAnsi="Times New Roman" w:cs="Times New Roman"/>
          <w:sz w:val="30"/>
          <w:szCs w:val="30"/>
          <w:lang w:eastAsia="ru-RU"/>
        </w:rPr>
        <w:t>БелТА</w:t>
      </w:r>
      <w:proofErr w:type="spellEnd"/>
      <w:r w:rsidR="00D153EA" w:rsidRPr="005D1262">
        <w:rPr>
          <w:rFonts w:ascii="Times New Roman" w:hAnsi="Times New Roman" w:cs="Times New Roman"/>
          <w:sz w:val="30"/>
          <w:szCs w:val="30"/>
          <w:lang w:eastAsia="ru-RU"/>
        </w:rPr>
        <w:t>»</w:t>
      </w:r>
      <w:r w:rsidRPr="005D1262">
        <w:rPr>
          <w:rFonts w:ascii="Times New Roman" w:hAnsi="Times New Roman" w:cs="Times New Roman"/>
          <w:sz w:val="30"/>
          <w:szCs w:val="30"/>
          <w:lang w:eastAsia="ru-RU"/>
        </w:rPr>
        <w:t xml:space="preserve">, сайт Президента Республики Беларусь, </w:t>
      </w:r>
      <w:r w:rsidRPr="005D1262">
        <w:rPr>
          <w:rFonts w:ascii="Times New Roman" w:hAnsi="Times New Roman" w:cs="Times New Roman"/>
          <w:sz w:val="30"/>
          <w:szCs w:val="30"/>
          <w:lang w:val="en-US" w:eastAsia="ru-RU"/>
        </w:rPr>
        <w:t>telegram</w:t>
      </w:r>
      <w:r w:rsidRPr="005D1262">
        <w:rPr>
          <w:rFonts w:ascii="Times New Roman" w:hAnsi="Times New Roman" w:cs="Times New Roman"/>
          <w:sz w:val="30"/>
          <w:szCs w:val="30"/>
          <w:lang w:eastAsia="ru-RU"/>
        </w:rPr>
        <w:t xml:space="preserve">-канал </w:t>
      </w:r>
      <w:r w:rsidR="00D153EA" w:rsidRPr="005D1262">
        <w:rPr>
          <w:rFonts w:ascii="Times New Roman" w:hAnsi="Times New Roman" w:cs="Times New Roman"/>
          <w:sz w:val="30"/>
          <w:szCs w:val="30"/>
          <w:lang w:eastAsia="ru-RU"/>
        </w:rPr>
        <w:t>«</w:t>
      </w:r>
      <w:r w:rsidRPr="005D1262">
        <w:rPr>
          <w:rFonts w:ascii="Times New Roman" w:hAnsi="Times New Roman" w:cs="Times New Roman"/>
          <w:sz w:val="30"/>
          <w:szCs w:val="30"/>
          <w:lang w:eastAsia="ru-RU"/>
        </w:rPr>
        <w:t>Пул Первого</w:t>
      </w:r>
      <w:r w:rsidR="00D153EA" w:rsidRPr="005D1262">
        <w:rPr>
          <w:rFonts w:ascii="Times New Roman" w:hAnsi="Times New Roman" w:cs="Times New Roman"/>
          <w:sz w:val="30"/>
          <w:szCs w:val="30"/>
          <w:lang w:eastAsia="ru-RU"/>
        </w:rPr>
        <w:t>»</w:t>
      </w:r>
      <w:r w:rsidRPr="005D1262">
        <w:rPr>
          <w:rFonts w:ascii="Times New Roman" w:hAnsi="Times New Roman" w:cs="Times New Roman"/>
          <w:sz w:val="30"/>
          <w:szCs w:val="30"/>
          <w:lang w:eastAsia="ru-RU"/>
        </w:rPr>
        <w:t xml:space="preserve">. </w:t>
      </w:r>
    </w:p>
    <w:p w:rsidR="00E964BD" w:rsidRPr="005D1262" w:rsidRDefault="00E964BD" w:rsidP="00CA0A0E">
      <w:pPr>
        <w:ind w:firstLine="708"/>
        <w:rPr>
          <w:rFonts w:ascii="Times New Roman" w:hAnsi="Times New Roman" w:cs="Times New Roman"/>
          <w:sz w:val="30"/>
          <w:szCs w:val="30"/>
        </w:rPr>
      </w:pPr>
      <w:proofErr w:type="gramStart"/>
      <w:r w:rsidRPr="005D1262">
        <w:rPr>
          <w:rFonts w:ascii="Times New Roman" w:hAnsi="Times New Roman" w:cs="Times New Roman"/>
          <w:sz w:val="30"/>
          <w:szCs w:val="30"/>
        </w:rPr>
        <w:t>В целях обеспечения эффективной работы с аудиторией, с учетом ее интересов и потребностей, улучшени</w:t>
      </w:r>
      <w:r w:rsidR="00CA0A0E" w:rsidRPr="005D1262">
        <w:rPr>
          <w:rFonts w:ascii="Times New Roman" w:hAnsi="Times New Roman" w:cs="Times New Roman"/>
          <w:sz w:val="30"/>
          <w:szCs w:val="30"/>
        </w:rPr>
        <w:t>я</w:t>
      </w:r>
      <w:r w:rsidRPr="005D1262">
        <w:rPr>
          <w:rFonts w:ascii="Times New Roman" w:hAnsi="Times New Roman" w:cs="Times New Roman"/>
          <w:sz w:val="30"/>
          <w:szCs w:val="30"/>
        </w:rPr>
        <w:t xml:space="preserve"> качества информационного продукта, расширени</w:t>
      </w:r>
      <w:r w:rsidR="00CA0A0E" w:rsidRPr="005D1262">
        <w:rPr>
          <w:rFonts w:ascii="Times New Roman" w:hAnsi="Times New Roman" w:cs="Times New Roman"/>
          <w:sz w:val="30"/>
          <w:szCs w:val="30"/>
        </w:rPr>
        <w:t>я</w:t>
      </w:r>
      <w:r w:rsidRPr="005D1262">
        <w:rPr>
          <w:rFonts w:ascii="Times New Roman" w:hAnsi="Times New Roman" w:cs="Times New Roman"/>
          <w:sz w:val="30"/>
          <w:szCs w:val="30"/>
        </w:rPr>
        <w:t xml:space="preserve"> его тематич</w:t>
      </w:r>
      <w:r w:rsidR="00CA0A0E" w:rsidRPr="005D1262">
        <w:rPr>
          <w:rFonts w:ascii="Times New Roman" w:hAnsi="Times New Roman" w:cs="Times New Roman"/>
          <w:sz w:val="30"/>
          <w:szCs w:val="30"/>
        </w:rPr>
        <w:t xml:space="preserve">еского и жанрового разнообразия </w:t>
      </w:r>
      <w:r w:rsidRPr="005D1262">
        <w:rPr>
          <w:rFonts w:ascii="Times New Roman" w:hAnsi="Times New Roman" w:cs="Times New Roman"/>
          <w:sz w:val="30"/>
          <w:szCs w:val="30"/>
        </w:rPr>
        <w:t xml:space="preserve">Главой государства </w:t>
      </w:r>
      <w:r w:rsidR="00CA0A0E" w:rsidRPr="005D1262">
        <w:rPr>
          <w:rFonts w:ascii="Times New Roman" w:hAnsi="Times New Roman" w:cs="Times New Roman"/>
          <w:sz w:val="30"/>
          <w:szCs w:val="30"/>
        </w:rPr>
        <w:t xml:space="preserve">принят </w:t>
      </w:r>
      <w:r w:rsidRPr="005D1262">
        <w:rPr>
          <w:rFonts w:ascii="Times New Roman" w:hAnsi="Times New Roman" w:cs="Times New Roman"/>
          <w:sz w:val="30"/>
          <w:szCs w:val="30"/>
        </w:rPr>
        <w:t xml:space="preserve">Указ Президента Республики Беларусь от 31 марта </w:t>
      </w:r>
      <w:smartTag w:uri="urn:schemas-microsoft-com:office:smarttags" w:element="metricconverter">
        <w:smartTagPr>
          <w:attr w:name="ProductID" w:val="2022 г"/>
        </w:smartTagPr>
        <w:r w:rsidRPr="005D1262">
          <w:rPr>
            <w:rFonts w:ascii="Times New Roman" w:hAnsi="Times New Roman" w:cs="Times New Roman"/>
            <w:sz w:val="30"/>
            <w:szCs w:val="30"/>
          </w:rPr>
          <w:t>2022 г</w:t>
        </w:r>
      </w:smartTag>
      <w:r w:rsidRPr="005D1262">
        <w:rPr>
          <w:rFonts w:ascii="Times New Roman" w:hAnsi="Times New Roman" w:cs="Times New Roman"/>
          <w:sz w:val="30"/>
          <w:szCs w:val="30"/>
        </w:rPr>
        <w:t xml:space="preserve">. № 131 </w:t>
      </w:r>
      <w:r w:rsidR="00D153EA" w:rsidRPr="005D1262">
        <w:rPr>
          <w:rFonts w:ascii="Times New Roman" w:hAnsi="Times New Roman" w:cs="Times New Roman"/>
          <w:sz w:val="30"/>
          <w:szCs w:val="30"/>
        </w:rPr>
        <w:t>«</w:t>
      </w:r>
      <w:r w:rsidRPr="005D1262">
        <w:rPr>
          <w:rFonts w:ascii="Times New Roman" w:hAnsi="Times New Roman" w:cs="Times New Roman"/>
          <w:sz w:val="30"/>
          <w:szCs w:val="30"/>
        </w:rPr>
        <w:t>О развитии средств массовой информации</w:t>
      </w:r>
      <w:r w:rsidR="00D153EA" w:rsidRPr="005D1262">
        <w:rPr>
          <w:rFonts w:ascii="Times New Roman" w:hAnsi="Times New Roman" w:cs="Times New Roman"/>
          <w:sz w:val="30"/>
          <w:szCs w:val="30"/>
        </w:rPr>
        <w:t>»</w:t>
      </w:r>
      <w:r w:rsidRPr="005D1262">
        <w:rPr>
          <w:rFonts w:ascii="Times New Roman" w:hAnsi="Times New Roman" w:cs="Times New Roman"/>
          <w:sz w:val="30"/>
          <w:szCs w:val="30"/>
        </w:rPr>
        <w:t xml:space="preserve">, в соответствии с которым в республике введен сбор за размещение рекламы. </w:t>
      </w:r>
      <w:proofErr w:type="gramEnd"/>
    </w:p>
    <w:p w:rsidR="00E964BD" w:rsidRPr="005D1262" w:rsidRDefault="00E964BD" w:rsidP="00CA0A0E">
      <w:pPr>
        <w:ind w:firstLine="708"/>
        <w:rPr>
          <w:rFonts w:ascii="Times New Roman" w:hAnsi="Times New Roman" w:cs="Times New Roman"/>
          <w:sz w:val="30"/>
          <w:szCs w:val="30"/>
        </w:rPr>
      </w:pPr>
      <w:r w:rsidRPr="005D1262">
        <w:rPr>
          <w:rFonts w:ascii="Times New Roman" w:hAnsi="Times New Roman" w:cs="Times New Roman"/>
          <w:sz w:val="30"/>
          <w:szCs w:val="30"/>
        </w:rPr>
        <w:t>Средства сбора направляются государственным СМИ на производство белорусского (национального) контента в целях дальнейшего решения задач по созданию новых оригинальных программ общественно-политической тематики, усиления аналитического, публицистического сегмента вещания.</w:t>
      </w:r>
    </w:p>
    <w:p w:rsidR="005D19B7" w:rsidRPr="005D1262" w:rsidRDefault="005D19B7" w:rsidP="009151C6">
      <w:pPr>
        <w:spacing w:line="240" w:lineRule="exact"/>
        <w:rPr>
          <w:rFonts w:ascii="Times New Roman" w:hAnsi="Times New Roman" w:cs="Times New Roman"/>
          <w:sz w:val="30"/>
          <w:szCs w:val="30"/>
        </w:rPr>
      </w:pPr>
    </w:p>
    <w:p w:rsidR="00891CAC" w:rsidRPr="005D1262" w:rsidRDefault="006E7590" w:rsidP="006E7590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D1262">
        <w:rPr>
          <w:rFonts w:ascii="Times New Roman" w:hAnsi="Times New Roman" w:cs="Times New Roman"/>
          <w:b/>
          <w:sz w:val="30"/>
          <w:szCs w:val="30"/>
        </w:rPr>
        <w:t>Задача 3. Обеспечение устойчивого функционирования государственных юридических лиц, осуществляющих издательскую деятельность</w:t>
      </w:r>
    </w:p>
    <w:p w:rsidR="005D19B7" w:rsidRPr="005D1262" w:rsidRDefault="005D19B7" w:rsidP="009151C6">
      <w:pPr>
        <w:spacing w:line="240" w:lineRule="exact"/>
        <w:rPr>
          <w:rFonts w:ascii="Times New Roman" w:hAnsi="Times New Roman" w:cs="Times New Roman"/>
          <w:b/>
          <w:sz w:val="30"/>
          <w:szCs w:val="30"/>
        </w:rPr>
      </w:pPr>
    </w:p>
    <w:p w:rsidR="002910DC" w:rsidRDefault="002910DC" w:rsidP="002910DC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bCs/>
          <w:sz w:val="30"/>
          <w:szCs w:val="30"/>
          <w:lang w:eastAsia="ru-RU"/>
        </w:rPr>
      </w:pPr>
      <w:r w:rsidRPr="0057015C">
        <w:rPr>
          <w:rFonts w:ascii="Times New Roman" w:hAnsi="Times New Roman"/>
          <w:sz w:val="30"/>
          <w:szCs w:val="30"/>
          <w:lang w:eastAsia="ru-RU"/>
        </w:rPr>
        <w:t xml:space="preserve">По данным статистического учета </w:t>
      </w:r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подчиненны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ми</w:t>
      </w:r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Мининформу</w:t>
      </w:r>
      <w:proofErr w:type="spellEnd"/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государственны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ми</w:t>
      </w:r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юридически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ми</w:t>
      </w:r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лица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ми</w:t>
      </w:r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, осуществляющи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ми</w:t>
      </w:r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издательскую деятельность,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а также РИУ «Издательский дом «</w:t>
      </w:r>
      <w:proofErr w:type="spellStart"/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Звязда</w:t>
      </w:r>
      <w:proofErr w:type="spellEnd"/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» (далее – государственные издательства)</w:t>
      </w:r>
      <w:r w:rsidR="00B908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издано</w:t>
      </w:r>
      <w:r>
        <w:rPr>
          <w:rFonts w:ascii="Times New Roman" w:hAnsi="Times New Roman"/>
          <w:bCs/>
          <w:sz w:val="30"/>
          <w:szCs w:val="30"/>
          <w:lang w:eastAsia="ru-RU"/>
        </w:rPr>
        <w:t>:</w:t>
      </w:r>
    </w:p>
    <w:p w:rsidR="002910DC" w:rsidRPr="00CA1F15" w:rsidRDefault="002910DC" w:rsidP="002910DC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1"/>
          <w:szCs w:val="21"/>
          <w:lang w:eastAsia="ru-RU"/>
        </w:rPr>
      </w:pPr>
      <w:r w:rsidRPr="00CA1F15">
        <w:rPr>
          <w:rFonts w:ascii="Times New Roman" w:hAnsi="Times New Roman"/>
          <w:sz w:val="30"/>
          <w:szCs w:val="30"/>
          <w:lang w:eastAsia="ru-RU"/>
        </w:rPr>
        <w:t xml:space="preserve">в 2021 году – </w:t>
      </w:r>
      <w:r w:rsidRPr="00CA1F15">
        <w:rPr>
          <w:rFonts w:ascii="Times New Roman" w:hAnsi="Times New Roman"/>
          <w:bCs/>
          <w:sz w:val="30"/>
          <w:szCs w:val="30"/>
          <w:lang w:eastAsia="ru-RU"/>
        </w:rPr>
        <w:t>428 наименований книг и брошюр</w:t>
      </w:r>
      <w:r w:rsidRPr="00CA1F15">
        <w:rPr>
          <w:rFonts w:ascii="Times New Roman" w:hAnsi="Times New Roman"/>
          <w:b/>
          <w:bCs/>
          <w:sz w:val="30"/>
          <w:szCs w:val="30"/>
          <w:lang w:eastAsia="ru-RU"/>
        </w:rPr>
        <w:t xml:space="preserve"> </w:t>
      </w:r>
      <w:r w:rsidRPr="00CA1F15">
        <w:rPr>
          <w:rFonts w:ascii="Times New Roman" w:hAnsi="Times New Roman"/>
          <w:sz w:val="30"/>
          <w:szCs w:val="30"/>
          <w:lang w:eastAsia="ru-RU"/>
        </w:rPr>
        <w:t xml:space="preserve">(без учета электронных изданий, изо- и фотоальбомов, листовой продукции и открыток) </w:t>
      </w:r>
      <w:r w:rsidRPr="00CA1F15">
        <w:rPr>
          <w:rFonts w:ascii="Times New Roman" w:hAnsi="Times New Roman"/>
          <w:bCs/>
          <w:sz w:val="30"/>
          <w:szCs w:val="30"/>
          <w:lang w:eastAsia="ru-RU"/>
        </w:rPr>
        <w:t>тиражом 1,55 млн. экз. (п</w:t>
      </w:r>
      <w:r w:rsidRPr="00CA1F15">
        <w:rPr>
          <w:rFonts w:ascii="Times New Roman" w:hAnsi="Times New Roman"/>
          <w:sz w:val="30"/>
          <w:szCs w:val="30"/>
          <w:lang w:eastAsia="ru-RU"/>
        </w:rPr>
        <w:t>о сравнению с предыдущим годом показатели сократились: количество названий на 12,3%, тираж – на 10,1 %);</w:t>
      </w:r>
    </w:p>
    <w:p w:rsidR="006E7590" w:rsidRPr="005D1262" w:rsidRDefault="006E7590" w:rsidP="006E7590">
      <w:pPr>
        <w:tabs>
          <w:tab w:val="left" w:pos="652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01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2022 году </w:t>
      </w:r>
      <w:r w:rsidR="002910DC" w:rsidRPr="0057015C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5701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414 наименований книг и брошюр тиражом 1,52 млн. экз. </w:t>
      </w:r>
      <w:r w:rsidR="002910DC" w:rsidRPr="0057015C">
        <w:rPr>
          <w:rFonts w:ascii="Times New Roman" w:eastAsia="Times New Roman" w:hAnsi="Times New Roman" w:cs="Times New Roman"/>
          <w:sz w:val="30"/>
          <w:szCs w:val="30"/>
          <w:lang w:eastAsia="ru-RU"/>
        </w:rPr>
        <w:t>(п</w:t>
      </w:r>
      <w:r w:rsidRPr="005701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сравнению с </w:t>
      </w:r>
      <w:r w:rsidR="00F02E26" w:rsidRPr="005701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2021 </w:t>
      </w:r>
      <w:r w:rsidRPr="0057015C">
        <w:rPr>
          <w:rFonts w:ascii="Times New Roman" w:eastAsia="Times New Roman" w:hAnsi="Times New Roman" w:cs="Times New Roman"/>
          <w:sz w:val="30"/>
          <w:szCs w:val="30"/>
          <w:lang w:eastAsia="ru-RU"/>
        </w:rPr>
        <w:t>годом показатели сократились</w:t>
      </w:r>
      <w:r w:rsidR="00F02E26" w:rsidRPr="0057015C">
        <w:rPr>
          <w:rFonts w:ascii="Times New Roman" w:eastAsia="Times New Roman" w:hAnsi="Times New Roman" w:cs="Times New Roman"/>
          <w:sz w:val="30"/>
          <w:szCs w:val="30"/>
          <w:lang w:eastAsia="ru-RU"/>
        </w:rPr>
        <w:t>: по количеству названий на 3,3 процента</w:t>
      </w:r>
      <w:r w:rsidR="002910DC" w:rsidRPr="0057015C">
        <w:rPr>
          <w:rFonts w:ascii="Times New Roman" w:eastAsia="Times New Roman" w:hAnsi="Times New Roman" w:cs="Times New Roman"/>
          <w:sz w:val="30"/>
          <w:szCs w:val="30"/>
          <w:lang w:eastAsia="ru-RU"/>
        </w:rPr>
        <w:t>, т.е.</w:t>
      </w:r>
      <w:r w:rsidR="0080627A" w:rsidRPr="005701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14 </w:t>
      </w:r>
      <w:r w:rsidRPr="0057015C">
        <w:rPr>
          <w:rFonts w:ascii="Times New Roman" w:eastAsia="Times New Roman" w:hAnsi="Times New Roman" w:cs="Times New Roman"/>
          <w:sz w:val="30"/>
          <w:szCs w:val="30"/>
          <w:lang w:eastAsia="ru-RU"/>
        </w:rPr>
        <w:t>названий книг, по тиражу</w:t>
      </w:r>
      <w:r w:rsidR="00064317" w:rsidRPr="0057015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5701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на 2,1 </w:t>
      </w:r>
      <w:r w:rsidR="00F02E26" w:rsidRPr="0057015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процента</w:t>
      </w:r>
      <w:r w:rsidR="002910DC" w:rsidRPr="005701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или </w:t>
      </w:r>
      <w:proofErr w:type="gramStart"/>
      <w:r w:rsidRPr="0057015C"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proofErr w:type="gramEnd"/>
      <w:r w:rsidRPr="005701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34 тыс. экз.).</w:t>
      </w:r>
    </w:p>
    <w:p w:rsidR="0057015C" w:rsidRPr="00691CE5" w:rsidRDefault="006E7590" w:rsidP="00691CE5">
      <w:pPr>
        <w:tabs>
          <w:tab w:val="left" w:pos="6521"/>
        </w:tabs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126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 привлечением бюджетных субсидий</w:t>
      </w:r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701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2021-2022 годы </w:t>
      </w:r>
      <w:r w:rsidR="0080627A"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выпущено</w:t>
      </w:r>
      <w:r w:rsidR="005701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242 наименования книг тиражом 505,4 тыс. экз</w:t>
      </w:r>
      <w:r w:rsidR="00691C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., в том числе </w:t>
      </w:r>
      <w:r w:rsidR="004529A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2022 году – </w:t>
      </w:r>
      <w:r w:rsidR="00691CE5" w:rsidRPr="00691CE5">
        <w:rPr>
          <w:rFonts w:ascii="Times New Roman" w:eastAsia="Times New Roman" w:hAnsi="Times New Roman" w:cs="Times New Roman"/>
          <w:sz w:val="30"/>
          <w:szCs w:val="30"/>
          <w:lang w:eastAsia="ru-RU"/>
        </w:rPr>
        <w:t>110 наименований книг тиражом 268,3 тыс. экз.</w:t>
      </w:r>
    </w:p>
    <w:p w:rsidR="00691CE5" w:rsidRDefault="006E7590" w:rsidP="000A5061">
      <w:pPr>
        <w:pStyle w:val="1"/>
        <w:tabs>
          <w:tab w:val="left" w:pos="0"/>
        </w:tabs>
        <w:ind w:firstLine="709"/>
        <w:jc w:val="both"/>
        <w:rPr>
          <w:rFonts w:eastAsia="Calibri"/>
          <w:sz w:val="30"/>
          <w:szCs w:val="30"/>
        </w:rPr>
      </w:pPr>
      <w:r w:rsidRPr="005D1262">
        <w:rPr>
          <w:rFonts w:eastAsia="Calibri"/>
          <w:sz w:val="30"/>
          <w:szCs w:val="30"/>
        </w:rPr>
        <w:t>Во исполнение поручения Главы государства,</w:t>
      </w:r>
      <w:r w:rsidRPr="005D1262">
        <w:rPr>
          <w:rFonts w:eastAsia="Calibri"/>
          <w:b/>
          <w:sz w:val="30"/>
          <w:szCs w:val="30"/>
        </w:rPr>
        <w:t xml:space="preserve"> </w:t>
      </w:r>
      <w:r w:rsidRPr="005D1262">
        <w:rPr>
          <w:rFonts w:eastAsia="Calibri"/>
          <w:bCs/>
          <w:sz w:val="30"/>
          <w:szCs w:val="30"/>
        </w:rPr>
        <w:t xml:space="preserve">данного на встрече с белорусскими писателями, продолжен выпуск литературно-художественных произведений современных авторов для целевой поставки </w:t>
      </w:r>
      <w:r w:rsidRPr="005D1262">
        <w:rPr>
          <w:rFonts w:eastAsia="Calibri"/>
          <w:sz w:val="30"/>
          <w:szCs w:val="30"/>
        </w:rPr>
        <w:t>в публичные библиотеки</w:t>
      </w:r>
      <w:r w:rsidR="00691CE5">
        <w:rPr>
          <w:rFonts w:eastAsia="Calibri"/>
          <w:sz w:val="30"/>
          <w:szCs w:val="30"/>
        </w:rPr>
        <w:t>.</w:t>
      </w:r>
    </w:p>
    <w:p w:rsidR="00691CE5" w:rsidRPr="00B9089A" w:rsidRDefault="00691CE5" w:rsidP="00691CE5">
      <w:pPr>
        <w:pStyle w:val="1"/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rFonts w:eastAsia="Calibri"/>
          <w:sz w:val="30"/>
          <w:szCs w:val="30"/>
        </w:rPr>
        <w:lastRenderedPageBreak/>
        <w:t xml:space="preserve">За отчетный период издано </w:t>
      </w:r>
      <w:r w:rsidRPr="00691CE5">
        <w:rPr>
          <w:rFonts w:eastAsia="Calibri"/>
          <w:bCs/>
          <w:sz w:val="30"/>
          <w:szCs w:val="30"/>
        </w:rPr>
        <w:t>36 книг общим тиражом 15 тыс. экз.</w:t>
      </w:r>
      <w:r>
        <w:rPr>
          <w:rFonts w:eastAsia="Calibri"/>
          <w:bCs/>
          <w:sz w:val="30"/>
          <w:szCs w:val="30"/>
        </w:rPr>
        <w:t xml:space="preserve">, </w:t>
      </w:r>
      <w:r w:rsidRPr="00691CE5">
        <w:rPr>
          <w:rFonts w:eastAsia="Calibri"/>
          <w:bCs/>
          <w:sz w:val="30"/>
          <w:szCs w:val="30"/>
        </w:rPr>
        <w:t>из них в 2022 году – 14 к</w:t>
      </w:r>
      <w:r>
        <w:rPr>
          <w:rFonts w:eastAsia="Calibri"/>
          <w:bCs/>
          <w:sz w:val="30"/>
          <w:szCs w:val="30"/>
        </w:rPr>
        <w:t>ниг общим тиражом 5,9 тыс. экз</w:t>
      </w:r>
      <w:r w:rsidRPr="00691CE5">
        <w:rPr>
          <w:rFonts w:eastAsia="Calibri"/>
          <w:bCs/>
          <w:sz w:val="30"/>
          <w:szCs w:val="30"/>
        </w:rPr>
        <w:t>.</w:t>
      </w:r>
    </w:p>
    <w:p w:rsidR="00691CE5" w:rsidRDefault="006E7590" w:rsidP="006E7590">
      <w:pPr>
        <w:tabs>
          <w:tab w:val="left" w:pos="840"/>
        </w:tabs>
        <w:rPr>
          <w:rFonts w:ascii="Times New Roman" w:eastAsia="Calibri" w:hAnsi="Times New Roman" w:cs="Times New Roman"/>
          <w:sz w:val="30"/>
          <w:szCs w:val="30"/>
        </w:rPr>
      </w:pPr>
      <w:r w:rsidRPr="005D1262">
        <w:rPr>
          <w:rFonts w:ascii="Times New Roman" w:eastAsia="Calibri" w:hAnsi="Times New Roman" w:cs="Times New Roman"/>
          <w:bCs/>
          <w:sz w:val="30"/>
          <w:szCs w:val="30"/>
        </w:rPr>
        <w:t xml:space="preserve">Для безвозмездной целевой поставки в библиотеки учреждений образования продолжен выпуск книг </w:t>
      </w:r>
      <w:r w:rsidRPr="005D1262">
        <w:rPr>
          <w:rFonts w:ascii="Times New Roman" w:eastAsia="Calibri" w:hAnsi="Times New Roman" w:cs="Times New Roman"/>
          <w:sz w:val="30"/>
          <w:szCs w:val="30"/>
        </w:rPr>
        <w:t xml:space="preserve">серии </w:t>
      </w:r>
      <w:r w:rsidR="0080627A" w:rsidRPr="005D1262">
        <w:rPr>
          <w:rFonts w:ascii="Times New Roman" w:eastAsia="Calibri" w:hAnsi="Times New Roman" w:cs="Times New Roman"/>
          <w:sz w:val="30"/>
          <w:szCs w:val="30"/>
        </w:rPr>
        <w:t>«Школьная библиотека»</w:t>
      </w:r>
      <w:r w:rsidRPr="005D1262">
        <w:rPr>
          <w:rFonts w:ascii="Times New Roman" w:eastAsia="Calibri" w:hAnsi="Times New Roman" w:cs="Times New Roman"/>
          <w:sz w:val="30"/>
          <w:szCs w:val="30"/>
        </w:rPr>
        <w:t>.</w:t>
      </w:r>
    </w:p>
    <w:p w:rsidR="00691CE5" w:rsidRDefault="00691CE5" w:rsidP="00691CE5">
      <w:pPr>
        <w:tabs>
          <w:tab w:val="left" w:pos="840"/>
        </w:tabs>
        <w:rPr>
          <w:rFonts w:ascii="Times New Roman" w:eastAsia="Calibri" w:hAnsi="Times New Roman" w:cs="Times New Roman"/>
          <w:bCs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За отчетный период издано 11 наименований книг общим тиражом 266,2</w:t>
      </w:r>
      <w:r w:rsidRPr="00691CE5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 w:rsidRPr="005D1262">
        <w:rPr>
          <w:rFonts w:ascii="Times New Roman" w:eastAsia="Calibri" w:hAnsi="Times New Roman" w:cs="Times New Roman"/>
          <w:bCs/>
          <w:sz w:val="30"/>
          <w:szCs w:val="30"/>
        </w:rPr>
        <w:t>тыс. экз.</w:t>
      </w:r>
      <w:r w:rsidR="009151C6">
        <w:rPr>
          <w:rFonts w:ascii="Times New Roman" w:eastAsia="Calibri" w:hAnsi="Times New Roman" w:cs="Times New Roman"/>
          <w:bCs/>
          <w:sz w:val="30"/>
          <w:szCs w:val="30"/>
        </w:rPr>
        <w:t xml:space="preserve">, из них в 2022 году – </w:t>
      </w:r>
      <w:r w:rsidRPr="005D1262">
        <w:rPr>
          <w:rFonts w:ascii="Times New Roman" w:eastAsia="Calibri" w:hAnsi="Times New Roman" w:cs="Times New Roman"/>
          <w:bCs/>
          <w:sz w:val="30"/>
          <w:szCs w:val="30"/>
        </w:rPr>
        <w:t>6 наименований книг общим тиражом 142,9</w:t>
      </w:r>
      <w:r>
        <w:rPr>
          <w:rFonts w:ascii="Times New Roman" w:eastAsia="Calibri" w:hAnsi="Times New Roman" w:cs="Times New Roman"/>
          <w:bCs/>
          <w:sz w:val="30"/>
          <w:szCs w:val="30"/>
        </w:rPr>
        <w:t> </w:t>
      </w:r>
      <w:r w:rsidRPr="005D1262">
        <w:rPr>
          <w:rFonts w:ascii="Times New Roman" w:eastAsia="Calibri" w:hAnsi="Times New Roman" w:cs="Times New Roman"/>
          <w:bCs/>
          <w:sz w:val="30"/>
          <w:szCs w:val="30"/>
        </w:rPr>
        <w:t xml:space="preserve">тыс. экз. </w:t>
      </w:r>
    </w:p>
    <w:p w:rsidR="00854108" w:rsidRPr="00854108" w:rsidRDefault="00854108" w:rsidP="00854108">
      <w:pPr>
        <w:tabs>
          <w:tab w:val="left" w:pos="0"/>
        </w:tabs>
        <w:autoSpaceDE w:val="0"/>
        <w:autoSpaceDN w:val="0"/>
        <w:adjustRightInd w:val="0"/>
        <w:rPr>
          <w:rFonts w:ascii="Times New Roman" w:eastAsia="Calibri" w:hAnsi="Times New Roman"/>
          <w:bCs/>
          <w:sz w:val="30"/>
          <w:szCs w:val="30"/>
        </w:rPr>
      </w:pPr>
      <w:r w:rsidRPr="002C6C99">
        <w:rPr>
          <w:rFonts w:ascii="Times New Roman" w:eastAsia="Calibri" w:hAnsi="Times New Roman"/>
          <w:sz w:val="30"/>
          <w:szCs w:val="30"/>
        </w:rPr>
        <w:t xml:space="preserve">Издательства </w:t>
      </w:r>
      <w:r>
        <w:rPr>
          <w:rFonts w:ascii="Times New Roman" w:eastAsia="Calibri" w:hAnsi="Times New Roman"/>
          <w:sz w:val="30"/>
          <w:szCs w:val="30"/>
        </w:rPr>
        <w:t>«</w:t>
      </w:r>
      <w:r w:rsidRPr="002C6C99">
        <w:rPr>
          <w:rFonts w:ascii="Times New Roman" w:eastAsia="Calibri" w:hAnsi="Times New Roman"/>
          <w:sz w:val="30"/>
          <w:szCs w:val="30"/>
        </w:rPr>
        <w:t xml:space="preserve">Народная </w:t>
      </w:r>
      <w:proofErr w:type="spellStart"/>
      <w:r w:rsidRPr="002C6C99">
        <w:rPr>
          <w:rFonts w:ascii="Times New Roman" w:eastAsia="Calibri" w:hAnsi="Times New Roman"/>
          <w:sz w:val="30"/>
          <w:szCs w:val="30"/>
        </w:rPr>
        <w:t>асвета</w:t>
      </w:r>
      <w:proofErr w:type="spellEnd"/>
      <w:r>
        <w:rPr>
          <w:rFonts w:ascii="Times New Roman" w:eastAsia="Calibri" w:hAnsi="Times New Roman"/>
          <w:sz w:val="30"/>
          <w:szCs w:val="30"/>
        </w:rPr>
        <w:t>»</w:t>
      </w:r>
      <w:r w:rsidRPr="002C6C99">
        <w:rPr>
          <w:rFonts w:ascii="Times New Roman" w:eastAsia="Calibri" w:hAnsi="Times New Roman"/>
          <w:sz w:val="30"/>
          <w:szCs w:val="30"/>
        </w:rPr>
        <w:t xml:space="preserve"> и </w:t>
      </w:r>
      <w:r>
        <w:rPr>
          <w:rFonts w:ascii="Times New Roman" w:eastAsia="Calibri" w:hAnsi="Times New Roman"/>
          <w:sz w:val="30"/>
          <w:szCs w:val="30"/>
        </w:rPr>
        <w:t>«</w:t>
      </w:r>
      <w:proofErr w:type="spellStart"/>
      <w:r w:rsidRPr="002C6C99">
        <w:rPr>
          <w:rFonts w:ascii="Times New Roman" w:eastAsia="Calibri" w:hAnsi="Times New Roman"/>
          <w:sz w:val="30"/>
          <w:szCs w:val="30"/>
        </w:rPr>
        <w:t>Вышэйшая</w:t>
      </w:r>
      <w:proofErr w:type="spellEnd"/>
      <w:r w:rsidRPr="002C6C99">
        <w:rPr>
          <w:rFonts w:ascii="Times New Roman" w:eastAsia="Calibri" w:hAnsi="Times New Roman"/>
          <w:sz w:val="30"/>
          <w:szCs w:val="30"/>
        </w:rPr>
        <w:t xml:space="preserve"> школа</w:t>
      </w:r>
      <w:r>
        <w:rPr>
          <w:rFonts w:ascii="Times New Roman" w:eastAsia="Calibri" w:hAnsi="Times New Roman"/>
          <w:sz w:val="30"/>
          <w:szCs w:val="30"/>
        </w:rPr>
        <w:t>»</w:t>
      </w:r>
      <w:r w:rsidRPr="002C6C99">
        <w:rPr>
          <w:rFonts w:ascii="Times New Roman" w:eastAsia="Calibri" w:hAnsi="Times New Roman"/>
          <w:sz w:val="30"/>
          <w:szCs w:val="30"/>
        </w:rPr>
        <w:t xml:space="preserve"> на протяжении </w:t>
      </w:r>
      <w:r>
        <w:rPr>
          <w:rFonts w:ascii="Times New Roman" w:eastAsia="Calibri" w:hAnsi="Times New Roman"/>
          <w:sz w:val="30"/>
          <w:szCs w:val="30"/>
        </w:rPr>
        <w:t>отчетного периода</w:t>
      </w:r>
      <w:r w:rsidRPr="002C6C99">
        <w:rPr>
          <w:rFonts w:ascii="Times New Roman" w:eastAsia="Calibri" w:hAnsi="Times New Roman"/>
          <w:sz w:val="30"/>
          <w:szCs w:val="30"/>
        </w:rPr>
        <w:t xml:space="preserve"> </w:t>
      </w:r>
      <w:r>
        <w:rPr>
          <w:rFonts w:ascii="Times New Roman" w:eastAsia="Calibri" w:hAnsi="Times New Roman"/>
          <w:sz w:val="30"/>
          <w:szCs w:val="30"/>
        </w:rPr>
        <w:t xml:space="preserve">осуществляли </w:t>
      </w:r>
      <w:r w:rsidRPr="00A67384">
        <w:rPr>
          <w:rFonts w:ascii="Times New Roman" w:eastAsia="Calibri" w:hAnsi="Times New Roman"/>
          <w:bCs/>
          <w:sz w:val="30"/>
          <w:szCs w:val="30"/>
        </w:rPr>
        <w:t xml:space="preserve">выпуск учебников для общеобразовательных школ. </w:t>
      </w:r>
    </w:p>
    <w:p w:rsidR="00854108" w:rsidRDefault="00854108" w:rsidP="00854108">
      <w:pPr>
        <w:tabs>
          <w:tab w:val="left" w:pos="0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2C6C99">
        <w:rPr>
          <w:rFonts w:ascii="Times New Roman" w:hAnsi="Times New Roman"/>
          <w:sz w:val="30"/>
          <w:szCs w:val="30"/>
          <w:lang w:eastAsia="ru-RU"/>
        </w:rPr>
        <w:t>По заказу Министерства образования Республики Беларусь УП </w:t>
      </w:r>
      <w:r>
        <w:rPr>
          <w:rFonts w:ascii="Times New Roman" w:hAnsi="Times New Roman"/>
          <w:sz w:val="30"/>
          <w:szCs w:val="30"/>
          <w:lang w:eastAsia="ru-RU"/>
        </w:rPr>
        <w:t>«</w:t>
      </w:r>
      <w:r w:rsidRPr="002C6C99">
        <w:rPr>
          <w:rFonts w:ascii="Times New Roman" w:hAnsi="Times New Roman"/>
          <w:sz w:val="30"/>
          <w:szCs w:val="30"/>
          <w:lang w:eastAsia="ru-RU"/>
        </w:rPr>
        <w:t xml:space="preserve">Народная </w:t>
      </w:r>
      <w:proofErr w:type="spellStart"/>
      <w:r w:rsidRPr="002C6C99">
        <w:rPr>
          <w:rFonts w:ascii="Times New Roman" w:hAnsi="Times New Roman"/>
          <w:sz w:val="30"/>
          <w:szCs w:val="30"/>
          <w:lang w:eastAsia="ru-RU"/>
        </w:rPr>
        <w:t>асвета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>»</w:t>
      </w:r>
      <w:r w:rsidRPr="002C6C99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 xml:space="preserve">в 2021 году </w:t>
      </w:r>
      <w:r w:rsidRPr="002C6C99">
        <w:rPr>
          <w:rFonts w:ascii="Times New Roman" w:hAnsi="Times New Roman"/>
          <w:sz w:val="30"/>
          <w:szCs w:val="30"/>
          <w:lang w:eastAsia="ru-RU"/>
        </w:rPr>
        <w:t>выпущено 12 наименований учебников для учреждений общего среднего образования тиражом 720,0 тыс. экз</w:t>
      </w:r>
      <w:r w:rsidR="00B9089A">
        <w:rPr>
          <w:rFonts w:ascii="Times New Roman" w:hAnsi="Times New Roman"/>
          <w:sz w:val="30"/>
          <w:szCs w:val="30"/>
          <w:lang w:eastAsia="ru-RU"/>
        </w:rPr>
        <w:t>., 17 </w:t>
      </w:r>
      <w:r w:rsidRPr="002C6C99">
        <w:rPr>
          <w:rFonts w:ascii="Times New Roman" w:hAnsi="Times New Roman"/>
          <w:sz w:val="30"/>
          <w:szCs w:val="30"/>
          <w:lang w:eastAsia="ru-RU"/>
        </w:rPr>
        <w:t>наименований для учреждений специального образования тиражом 20,0 тыс. экз</w:t>
      </w:r>
      <w:r w:rsidR="00B9089A">
        <w:rPr>
          <w:rFonts w:ascii="Times New Roman" w:hAnsi="Times New Roman"/>
          <w:sz w:val="30"/>
          <w:szCs w:val="30"/>
          <w:lang w:eastAsia="ru-RU"/>
        </w:rPr>
        <w:t>.</w:t>
      </w:r>
      <w:r>
        <w:rPr>
          <w:rFonts w:ascii="Times New Roman" w:hAnsi="Times New Roman"/>
          <w:sz w:val="30"/>
          <w:szCs w:val="30"/>
          <w:lang w:eastAsia="ru-RU"/>
        </w:rPr>
        <w:t xml:space="preserve">, в 2022 году – </w:t>
      </w:r>
      <w:r w:rsidRPr="005D1262">
        <w:rPr>
          <w:rFonts w:ascii="Times New Roman" w:eastAsia="Calibri" w:hAnsi="Times New Roman" w:cs="Times New Roman"/>
          <w:sz w:val="30"/>
          <w:szCs w:val="30"/>
        </w:rPr>
        <w:t>12 наименований учебников для учреждений общего среднего образо</w:t>
      </w:r>
      <w:r w:rsidR="004529AE">
        <w:rPr>
          <w:rFonts w:ascii="Times New Roman" w:eastAsia="Calibri" w:hAnsi="Times New Roman" w:cs="Times New Roman"/>
          <w:sz w:val="30"/>
          <w:szCs w:val="30"/>
        </w:rPr>
        <w:t>вания тиражом 809,5 тыс. экз., 2 </w:t>
      </w:r>
      <w:r w:rsidRPr="005D1262">
        <w:rPr>
          <w:rFonts w:ascii="Times New Roman" w:eastAsia="Calibri" w:hAnsi="Times New Roman" w:cs="Times New Roman"/>
          <w:sz w:val="30"/>
          <w:szCs w:val="30"/>
        </w:rPr>
        <w:t>наименования для учреждений специального образов</w:t>
      </w:r>
      <w:r w:rsidR="00B9089A">
        <w:rPr>
          <w:rFonts w:ascii="Times New Roman" w:eastAsia="Calibri" w:hAnsi="Times New Roman" w:cs="Times New Roman"/>
          <w:sz w:val="30"/>
          <w:szCs w:val="30"/>
        </w:rPr>
        <w:t>ания тиражом 1,43 тыс. экз</w:t>
      </w:r>
      <w:proofErr w:type="gramEnd"/>
      <w:r w:rsidR="00B9089A">
        <w:rPr>
          <w:rFonts w:ascii="Times New Roman" w:eastAsia="Calibri" w:hAnsi="Times New Roman" w:cs="Times New Roman"/>
          <w:sz w:val="30"/>
          <w:szCs w:val="30"/>
        </w:rPr>
        <w:t>. и 2 </w:t>
      </w:r>
      <w:r w:rsidRPr="005D1262">
        <w:rPr>
          <w:rFonts w:ascii="Times New Roman" w:eastAsia="Calibri" w:hAnsi="Times New Roman" w:cs="Times New Roman"/>
          <w:sz w:val="30"/>
          <w:szCs w:val="30"/>
        </w:rPr>
        <w:t xml:space="preserve">наименования учебников шрифтом Брайля в 17 книгах тиражом 480 экз. </w:t>
      </w:r>
    </w:p>
    <w:p w:rsidR="00854108" w:rsidRPr="00CA1F15" w:rsidRDefault="00854108" w:rsidP="00CA1F15">
      <w:pPr>
        <w:tabs>
          <w:tab w:val="left" w:pos="0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30"/>
          <w:szCs w:val="30"/>
        </w:rPr>
      </w:pPr>
      <w:r w:rsidRPr="002C6C99">
        <w:rPr>
          <w:rFonts w:ascii="Times New Roman" w:hAnsi="Times New Roman"/>
          <w:sz w:val="30"/>
          <w:szCs w:val="30"/>
          <w:lang w:eastAsia="ru-RU"/>
        </w:rPr>
        <w:t xml:space="preserve">Издательством </w:t>
      </w:r>
      <w:r>
        <w:rPr>
          <w:rFonts w:ascii="Times New Roman" w:hAnsi="Times New Roman"/>
          <w:sz w:val="30"/>
          <w:szCs w:val="30"/>
          <w:lang w:eastAsia="ru-RU"/>
        </w:rPr>
        <w:t>«</w:t>
      </w:r>
      <w:proofErr w:type="spellStart"/>
      <w:r w:rsidRPr="002C6C99">
        <w:rPr>
          <w:rFonts w:ascii="Times New Roman" w:hAnsi="Times New Roman"/>
          <w:sz w:val="30"/>
          <w:szCs w:val="30"/>
          <w:lang w:eastAsia="ru-RU"/>
        </w:rPr>
        <w:t>Вышэйшая</w:t>
      </w:r>
      <w:proofErr w:type="spellEnd"/>
      <w:r w:rsidRPr="002C6C99">
        <w:rPr>
          <w:rFonts w:ascii="Times New Roman" w:hAnsi="Times New Roman"/>
          <w:sz w:val="30"/>
          <w:szCs w:val="30"/>
          <w:lang w:eastAsia="ru-RU"/>
        </w:rPr>
        <w:t xml:space="preserve"> школа</w:t>
      </w:r>
      <w:r>
        <w:rPr>
          <w:rFonts w:ascii="Times New Roman" w:hAnsi="Times New Roman"/>
          <w:sz w:val="30"/>
          <w:szCs w:val="30"/>
          <w:lang w:eastAsia="ru-RU"/>
        </w:rPr>
        <w:t>»</w:t>
      </w:r>
      <w:r w:rsidRPr="002C6C99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 xml:space="preserve">в 2021 году </w:t>
      </w:r>
      <w:r w:rsidR="004529AE">
        <w:rPr>
          <w:rFonts w:ascii="Times New Roman" w:hAnsi="Times New Roman"/>
          <w:sz w:val="30"/>
          <w:szCs w:val="30"/>
          <w:lang w:eastAsia="ru-RU"/>
        </w:rPr>
        <w:t>выпущено 12 </w:t>
      </w:r>
      <w:r w:rsidRPr="002C6C99">
        <w:rPr>
          <w:rFonts w:ascii="Times New Roman" w:hAnsi="Times New Roman"/>
          <w:sz w:val="30"/>
          <w:szCs w:val="30"/>
          <w:lang w:eastAsia="ru-RU"/>
        </w:rPr>
        <w:t>учебников по иностранным языкам тиражом 259,92 тыс. экз</w:t>
      </w:r>
      <w:r w:rsidR="00B9089A">
        <w:rPr>
          <w:rFonts w:ascii="Times New Roman" w:hAnsi="Times New Roman"/>
          <w:sz w:val="30"/>
          <w:szCs w:val="30"/>
          <w:lang w:eastAsia="ru-RU"/>
        </w:rPr>
        <w:t>.</w:t>
      </w:r>
      <w:r>
        <w:rPr>
          <w:rFonts w:ascii="Times New Roman" w:hAnsi="Times New Roman"/>
          <w:sz w:val="30"/>
          <w:szCs w:val="30"/>
          <w:lang w:eastAsia="ru-RU"/>
        </w:rPr>
        <w:t xml:space="preserve">, </w:t>
      </w:r>
      <w:r>
        <w:rPr>
          <w:rFonts w:ascii="Times New Roman" w:eastAsia="Calibri" w:hAnsi="Times New Roman" w:cs="Times New Roman"/>
          <w:bCs/>
          <w:sz w:val="30"/>
          <w:szCs w:val="30"/>
        </w:rPr>
        <w:t>в 2022 году</w:t>
      </w:r>
      <w:r w:rsidRPr="005D1262">
        <w:rPr>
          <w:rFonts w:ascii="Times New Roman" w:eastAsia="Calibri" w:hAnsi="Times New Roman" w:cs="Times New Roman"/>
          <w:sz w:val="30"/>
          <w:szCs w:val="30"/>
        </w:rPr>
        <w:t xml:space="preserve"> – 12 учебников по иностра</w:t>
      </w:r>
      <w:r w:rsidR="004529AE">
        <w:rPr>
          <w:rFonts w:ascii="Times New Roman" w:eastAsia="Calibri" w:hAnsi="Times New Roman" w:cs="Times New Roman"/>
          <w:sz w:val="30"/>
          <w:szCs w:val="30"/>
        </w:rPr>
        <w:t>нным языкам тиражом 110,22 </w:t>
      </w:r>
      <w:r>
        <w:rPr>
          <w:rFonts w:ascii="Times New Roman" w:eastAsia="Calibri" w:hAnsi="Times New Roman" w:cs="Times New Roman"/>
          <w:sz w:val="30"/>
          <w:szCs w:val="30"/>
        </w:rPr>
        <w:t>тыс.</w:t>
      </w:r>
      <w:r w:rsidR="00B9089A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5D1262">
        <w:rPr>
          <w:rFonts w:ascii="Times New Roman" w:eastAsia="Calibri" w:hAnsi="Times New Roman" w:cs="Times New Roman"/>
          <w:sz w:val="30"/>
          <w:szCs w:val="30"/>
        </w:rPr>
        <w:t>экз.</w:t>
      </w:r>
    </w:p>
    <w:p w:rsidR="006E7590" w:rsidRPr="00B9089A" w:rsidRDefault="006E7590" w:rsidP="006E7590">
      <w:pPr>
        <w:tabs>
          <w:tab w:val="left" w:pos="0"/>
        </w:tabs>
        <w:rPr>
          <w:rFonts w:ascii="Times New Roman" w:eastAsia="Calibri" w:hAnsi="Times New Roman" w:cs="Times New Roman"/>
          <w:i/>
          <w:sz w:val="30"/>
          <w:szCs w:val="30"/>
        </w:rPr>
      </w:pPr>
      <w:r w:rsidRPr="005D1262">
        <w:rPr>
          <w:rFonts w:ascii="Times New Roman" w:eastAsia="Calibri" w:hAnsi="Times New Roman" w:cs="Times New Roman"/>
          <w:sz w:val="30"/>
          <w:szCs w:val="30"/>
        </w:rPr>
        <w:t xml:space="preserve">Издательством </w:t>
      </w:r>
      <w:r w:rsidR="00D153EA" w:rsidRPr="005D1262">
        <w:rPr>
          <w:rFonts w:ascii="Times New Roman" w:eastAsia="Calibri" w:hAnsi="Times New Roman" w:cs="Times New Roman"/>
          <w:sz w:val="30"/>
          <w:szCs w:val="30"/>
        </w:rPr>
        <w:t>«</w:t>
      </w:r>
      <w:r w:rsidRPr="005D1262">
        <w:rPr>
          <w:rFonts w:ascii="Times New Roman" w:eastAsia="Calibri" w:hAnsi="Times New Roman" w:cs="Times New Roman"/>
          <w:sz w:val="30"/>
          <w:szCs w:val="30"/>
        </w:rPr>
        <w:t>Беларусь</w:t>
      </w:r>
      <w:r w:rsidR="00D153EA" w:rsidRPr="005D1262">
        <w:rPr>
          <w:rFonts w:ascii="Times New Roman" w:eastAsia="Calibri" w:hAnsi="Times New Roman" w:cs="Times New Roman"/>
          <w:sz w:val="30"/>
          <w:szCs w:val="30"/>
        </w:rPr>
        <w:t>»</w:t>
      </w:r>
      <w:r w:rsidRPr="005D1262">
        <w:rPr>
          <w:rFonts w:ascii="Times New Roman" w:eastAsia="Calibri" w:hAnsi="Times New Roman" w:cs="Times New Roman"/>
          <w:sz w:val="30"/>
          <w:szCs w:val="30"/>
        </w:rPr>
        <w:t xml:space="preserve"> подготовлены и выпущены в свет следующие общественно-политические издания: А.М</w:t>
      </w:r>
      <w:r w:rsidRPr="005D1262">
        <w:rPr>
          <w:rFonts w:ascii="Times New Roman" w:hAnsi="Times New Roman" w:cs="Times New Roman"/>
          <w:sz w:val="30"/>
          <w:szCs w:val="30"/>
          <w:lang w:val="be-BY"/>
        </w:rPr>
        <w:t xml:space="preserve">уковозчик </w:t>
      </w:r>
      <w:r w:rsidR="00D153EA" w:rsidRPr="005D1262">
        <w:rPr>
          <w:rFonts w:ascii="Times New Roman" w:eastAsia="Calibri" w:hAnsi="Times New Roman" w:cs="Times New Roman"/>
          <w:sz w:val="30"/>
          <w:szCs w:val="30"/>
        </w:rPr>
        <w:t>«</w:t>
      </w:r>
      <w:r w:rsidRPr="005D1262">
        <w:rPr>
          <w:rFonts w:ascii="Times New Roman" w:hAnsi="Times New Roman" w:cs="Times New Roman"/>
          <w:sz w:val="30"/>
          <w:szCs w:val="30"/>
          <w:lang w:val="be-BY"/>
        </w:rPr>
        <w:t>Корни и Корнееды</w:t>
      </w:r>
      <w:r w:rsidR="00D153EA" w:rsidRPr="005D1262">
        <w:rPr>
          <w:rFonts w:ascii="Times New Roman" w:eastAsia="Calibri" w:hAnsi="Times New Roman" w:cs="Times New Roman"/>
          <w:sz w:val="30"/>
          <w:szCs w:val="30"/>
        </w:rPr>
        <w:t>»</w:t>
      </w:r>
      <w:r w:rsidRPr="005D1262">
        <w:rPr>
          <w:rFonts w:ascii="Times New Roman" w:eastAsia="Calibri" w:hAnsi="Times New Roman" w:cs="Times New Roman"/>
          <w:sz w:val="30"/>
          <w:szCs w:val="30"/>
        </w:rPr>
        <w:t xml:space="preserve"> в 2 книгах</w:t>
      </w:r>
      <w:r w:rsidRPr="005D1262">
        <w:rPr>
          <w:rFonts w:ascii="Times New Roman" w:hAnsi="Times New Roman" w:cs="Times New Roman"/>
          <w:sz w:val="30"/>
          <w:szCs w:val="30"/>
          <w:lang w:val="be-BY"/>
        </w:rPr>
        <w:t xml:space="preserve">, Л.Гладкая </w:t>
      </w:r>
      <w:r w:rsidR="00D153EA" w:rsidRPr="005D1262">
        <w:rPr>
          <w:rFonts w:ascii="Times New Roman" w:eastAsia="Calibri" w:hAnsi="Times New Roman" w:cs="Times New Roman"/>
          <w:sz w:val="30"/>
          <w:szCs w:val="30"/>
        </w:rPr>
        <w:t>«</w:t>
      </w:r>
      <w:r w:rsidRPr="005D1262">
        <w:rPr>
          <w:rFonts w:ascii="Times New Roman" w:hAnsi="Times New Roman" w:cs="Times New Roman"/>
          <w:sz w:val="30"/>
          <w:szCs w:val="30"/>
          <w:lang w:val="be-BY"/>
        </w:rPr>
        <w:t>Изнанка метяжа</w:t>
      </w:r>
      <w:r w:rsidR="00D153EA" w:rsidRPr="005D1262">
        <w:rPr>
          <w:rFonts w:ascii="Times New Roman" w:eastAsia="Calibri" w:hAnsi="Times New Roman" w:cs="Times New Roman"/>
          <w:sz w:val="30"/>
          <w:szCs w:val="30"/>
        </w:rPr>
        <w:t>»</w:t>
      </w:r>
      <w:r w:rsidRPr="005D1262">
        <w:rPr>
          <w:rFonts w:ascii="Times New Roman" w:hAnsi="Times New Roman" w:cs="Times New Roman"/>
          <w:sz w:val="30"/>
          <w:szCs w:val="30"/>
          <w:lang w:val="be-BY"/>
        </w:rPr>
        <w:t xml:space="preserve">, М.Осипов </w:t>
      </w:r>
      <w:r w:rsidR="00D153EA" w:rsidRPr="005D1262">
        <w:rPr>
          <w:rFonts w:ascii="Times New Roman" w:eastAsia="Calibri" w:hAnsi="Times New Roman" w:cs="Times New Roman"/>
          <w:sz w:val="30"/>
          <w:szCs w:val="30"/>
        </w:rPr>
        <w:t>«</w:t>
      </w:r>
      <w:r w:rsidRPr="005D1262">
        <w:rPr>
          <w:rFonts w:ascii="Times New Roman" w:hAnsi="Times New Roman" w:cs="Times New Roman"/>
          <w:sz w:val="30"/>
          <w:szCs w:val="30"/>
          <w:lang w:val="be-BY"/>
        </w:rPr>
        <w:t>Преступления Польши и Литвы против беженцев</w:t>
      </w:r>
      <w:r w:rsidR="00D153EA" w:rsidRPr="005D1262">
        <w:rPr>
          <w:rFonts w:ascii="Times New Roman" w:eastAsia="Calibri" w:hAnsi="Times New Roman" w:cs="Times New Roman"/>
          <w:sz w:val="30"/>
          <w:szCs w:val="30"/>
        </w:rPr>
        <w:t>»</w:t>
      </w:r>
      <w:r w:rsidRPr="005D1262">
        <w:rPr>
          <w:rFonts w:ascii="Times New Roman" w:eastAsia="Calibri" w:hAnsi="Times New Roman" w:cs="Times New Roman"/>
          <w:sz w:val="30"/>
          <w:szCs w:val="30"/>
        </w:rPr>
        <w:t>.</w:t>
      </w:r>
    </w:p>
    <w:p w:rsidR="00823467" w:rsidRPr="00CA1F15" w:rsidRDefault="00823467" w:rsidP="00823467">
      <w:pPr>
        <w:tabs>
          <w:tab w:val="left" w:pos="0"/>
        </w:tabs>
        <w:rPr>
          <w:rFonts w:ascii="Times New Roman" w:eastAsia="Calibri" w:hAnsi="Times New Roman"/>
          <w:sz w:val="30"/>
          <w:szCs w:val="30"/>
        </w:rPr>
      </w:pPr>
      <w:r w:rsidRPr="00CA1F15">
        <w:rPr>
          <w:rFonts w:ascii="Times New Roman" w:eastAsia="Calibri" w:hAnsi="Times New Roman"/>
          <w:sz w:val="30"/>
          <w:szCs w:val="30"/>
        </w:rPr>
        <w:t xml:space="preserve">В 2021 году государственные издательства выпустили ряд интересных и актуальных изданий, в том числе общественно-политических книг, посвященных </w:t>
      </w:r>
      <w:r w:rsidRPr="00722DE1">
        <w:rPr>
          <w:rFonts w:ascii="Times New Roman" w:eastAsia="Calibri" w:hAnsi="Times New Roman"/>
          <w:bCs/>
          <w:sz w:val="30"/>
          <w:szCs w:val="30"/>
        </w:rPr>
        <w:t>Году народного единства и Дню народного единства</w:t>
      </w:r>
      <w:r w:rsidRPr="00722DE1">
        <w:rPr>
          <w:rFonts w:ascii="Times New Roman" w:eastAsia="Calibri" w:hAnsi="Times New Roman"/>
          <w:sz w:val="30"/>
          <w:szCs w:val="30"/>
        </w:rPr>
        <w:t xml:space="preserve">, </w:t>
      </w:r>
      <w:r w:rsidRPr="00CA1F15">
        <w:rPr>
          <w:rFonts w:ascii="Times New Roman" w:eastAsia="Calibri" w:hAnsi="Times New Roman"/>
          <w:sz w:val="30"/>
          <w:szCs w:val="30"/>
        </w:rPr>
        <w:t>а также рассказывающих о непростой международной обстановке, в первую очередь, вокруг Беларуси.</w:t>
      </w:r>
    </w:p>
    <w:p w:rsidR="00823467" w:rsidRPr="00CA1F15" w:rsidRDefault="00823467" w:rsidP="00823467">
      <w:pPr>
        <w:tabs>
          <w:tab w:val="left" w:pos="0"/>
        </w:tabs>
        <w:rPr>
          <w:rFonts w:ascii="Times New Roman" w:eastAsia="Calibri" w:hAnsi="Times New Roman"/>
          <w:i/>
          <w:iCs/>
          <w:sz w:val="28"/>
          <w:szCs w:val="28"/>
        </w:rPr>
      </w:pPr>
      <w:r w:rsidRPr="00CA1F15">
        <w:rPr>
          <w:rFonts w:ascii="Times New Roman" w:eastAsia="Calibri" w:hAnsi="Times New Roman"/>
          <w:b/>
          <w:bCs/>
          <w:i/>
          <w:iCs/>
          <w:sz w:val="28"/>
          <w:szCs w:val="28"/>
        </w:rPr>
        <w:t>Справочно</w:t>
      </w:r>
      <w:r w:rsidRPr="00CA1F15">
        <w:rPr>
          <w:rFonts w:ascii="Times New Roman" w:eastAsia="Calibri" w:hAnsi="Times New Roman"/>
          <w:i/>
          <w:iCs/>
          <w:sz w:val="28"/>
          <w:szCs w:val="28"/>
        </w:rPr>
        <w:t xml:space="preserve">. Наиболее активно в этом направлении работало издательство «Беларусь», которое после оптимизации государственных издательств, осуществленной в 2021 году, стало правопреемником издательства «Белорусская энциклопедия имени </w:t>
      </w:r>
      <w:proofErr w:type="spellStart"/>
      <w:r w:rsidRPr="00CA1F15">
        <w:rPr>
          <w:rFonts w:ascii="Times New Roman" w:eastAsia="Calibri" w:hAnsi="Times New Roman"/>
          <w:i/>
          <w:iCs/>
          <w:sz w:val="28"/>
          <w:szCs w:val="28"/>
        </w:rPr>
        <w:t>П.Бровки</w:t>
      </w:r>
      <w:proofErr w:type="spellEnd"/>
      <w:r w:rsidRPr="00CA1F15">
        <w:rPr>
          <w:rFonts w:ascii="Times New Roman" w:eastAsia="Calibri" w:hAnsi="Times New Roman"/>
          <w:i/>
          <w:iCs/>
          <w:sz w:val="28"/>
          <w:szCs w:val="28"/>
        </w:rPr>
        <w:t xml:space="preserve">». В числе заметных изданий, выпущенных при поддержке Министерства информации издательством «Беларусь», книги журналиста и обозревателя газеты «СБ. Беларусь сегодня» А. </w:t>
      </w:r>
      <w:proofErr w:type="spellStart"/>
      <w:r w:rsidRPr="00CA1F15">
        <w:rPr>
          <w:rFonts w:ascii="Times New Roman" w:eastAsia="Calibri" w:hAnsi="Times New Roman"/>
          <w:i/>
          <w:iCs/>
          <w:sz w:val="28"/>
          <w:szCs w:val="28"/>
        </w:rPr>
        <w:t>Муковозчика</w:t>
      </w:r>
      <w:proofErr w:type="spellEnd"/>
      <w:r w:rsidRPr="00CA1F15">
        <w:rPr>
          <w:rFonts w:ascii="Times New Roman" w:eastAsia="Calibri" w:hAnsi="Times New Roman"/>
          <w:i/>
          <w:iCs/>
          <w:sz w:val="28"/>
          <w:szCs w:val="28"/>
        </w:rPr>
        <w:t xml:space="preserve"> «Революция мокрых штанов» и «Корни и корнееды» (книга 1 «Корни»), И. Тура – «Ложь беглых», Ж. Бода – «Разворот рейса </w:t>
      </w:r>
      <w:proofErr w:type="spellStart"/>
      <w:r w:rsidRPr="00CA1F15">
        <w:rPr>
          <w:rFonts w:ascii="Times New Roman" w:eastAsia="Calibri" w:hAnsi="Times New Roman"/>
          <w:i/>
          <w:iCs/>
          <w:sz w:val="28"/>
          <w:szCs w:val="28"/>
        </w:rPr>
        <w:t>Ryanair</w:t>
      </w:r>
      <w:proofErr w:type="spellEnd"/>
      <w:r w:rsidRPr="00CA1F15">
        <w:rPr>
          <w:rFonts w:ascii="Times New Roman" w:eastAsia="Calibri" w:hAnsi="Times New Roman"/>
          <w:i/>
          <w:iCs/>
          <w:sz w:val="28"/>
          <w:szCs w:val="28"/>
        </w:rPr>
        <w:t xml:space="preserve"> FR 4978» (перевод с французского языка), А. </w:t>
      </w:r>
      <w:proofErr w:type="spellStart"/>
      <w:r w:rsidRPr="00CA1F15">
        <w:rPr>
          <w:rFonts w:ascii="Times New Roman" w:eastAsia="Calibri" w:hAnsi="Times New Roman"/>
          <w:i/>
          <w:iCs/>
          <w:sz w:val="28"/>
          <w:szCs w:val="28"/>
        </w:rPr>
        <w:t>Вабищевича</w:t>
      </w:r>
      <w:proofErr w:type="spellEnd"/>
      <w:r w:rsidRPr="00CA1F15">
        <w:rPr>
          <w:rFonts w:ascii="Times New Roman" w:eastAsia="Calibri" w:hAnsi="Times New Roman"/>
          <w:i/>
          <w:iCs/>
          <w:sz w:val="28"/>
          <w:szCs w:val="28"/>
        </w:rPr>
        <w:t xml:space="preserve"> – «Польша—Беларусь (1921—1953)», а также «Преступления Польши и Литвы против беженцев: факты и свидетельства», «Рижский мир 1921 в судьбе белорусского народа» (книги 1—2). Ко Дню Белорусской письменности, который в 2021 году проходил в городе Копыль Минской области, </w:t>
      </w:r>
      <w:r w:rsidRPr="00CA1F15">
        <w:rPr>
          <w:rFonts w:ascii="Times New Roman" w:eastAsia="Calibri" w:hAnsi="Times New Roman"/>
          <w:i/>
          <w:iCs/>
          <w:sz w:val="28"/>
          <w:szCs w:val="28"/>
        </w:rPr>
        <w:lastRenderedPageBreak/>
        <w:t>подготовлена книга «</w:t>
      </w:r>
      <w:proofErr w:type="spellStart"/>
      <w:r w:rsidRPr="00CA1F15">
        <w:rPr>
          <w:rFonts w:ascii="Times New Roman" w:eastAsia="Calibri" w:hAnsi="Times New Roman"/>
          <w:i/>
          <w:iCs/>
          <w:sz w:val="28"/>
          <w:szCs w:val="28"/>
        </w:rPr>
        <w:t>Копыльщина</w:t>
      </w:r>
      <w:proofErr w:type="spellEnd"/>
      <w:r w:rsidRPr="00CA1F15">
        <w:rPr>
          <w:rFonts w:ascii="Times New Roman" w:eastAsia="Calibri" w:hAnsi="Times New Roman"/>
          <w:i/>
          <w:iCs/>
          <w:sz w:val="28"/>
          <w:szCs w:val="28"/>
        </w:rPr>
        <w:t>», рассказывающая об истории и культуре региона, его современных достижениях и успехах.</w:t>
      </w:r>
      <w:r w:rsidRPr="00CA1F15">
        <w:rPr>
          <w:rFonts w:eastAsia="Calibri"/>
          <w:i/>
          <w:iCs/>
          <w:sz w:val="28"/>
          <w:szCs w:val="28"/>
        </w:rPr>
        <w:t xml:space="preserve"> </w:t>
      </w:r>
      <w:r w:rsidRPr="00CA1F15">
        <w:rPr>
          <w:rFonts w:ascii="Times New Roman" w:eastAsia="Calibri" w:hAnsi="Times New Roman"/>
          <w:i/>
          <w:iCs/>
          <w:sz w:val="28"/>
          <w:szCs w:val="28"/>
        </w:rPr>
        <w:t xml:space="preserve">К 80-летию начала Великой Отечественной войны издательством «Белорусская энциклопедия имени </w:t>
      </w:r>
      <w:proofErr w:type="spellStart"/>
      <w:r w:rsidRPr="00CA1F15">
        <w:rPr>
          <w:rFonts w:ascii="Times New Roman" w:eastAsia="Calibri" w:hAnsi="Times New Roman"/>
          <w:i/>
          <w:iCs/>
          <w:sz w:val="28"/>
          <w:szCs w:val="28"/>
        </w:rPr>
        <w:t>П.Бровки</w:t>
      </w:r>
      <w:proofErr w:type="spellEnd"/>
      <w:r w:rsidRPr="00CA1F15">
        <w:rPr>
          <w:rFonts w:ascii="Times New Roman" w:eastAsia="Calibri" w:hAnsi="Times New Roman"/>
          <w:i/>
          <w:iCs/>
          <w:sz w:val="28"/>
          <w:szCs w:val="28"/>
        </w:rPr>
        <w:t>» совместно с Палатой представителей Национального собрания Республики Беларусь в серии «Беларусь помнит. Во имя жизни и мира» подготовлена книга «Они были первыми. Депутаты Верховного Совета БССР первого созыва», посвященная депутатам Верховного Совета БССР, которые с первых дней Великой Отечественной войны встали на защиту стра</w:t>
      </w:r>
      <w:r w:rsidR="00A12D04">
        <w:rPr>
          <w:rFonts w:ascii="Times New Roman" w:eastAsia="Calibri" w:hAnsi="Times New Roman"/>
          <w:i/>
          <w:iCs/>
          <w:sz w:val="28"/>
          <w:szCs w:val="28"/>
        </w:rPr>
        <w:t xml:space="preserve">ны и отдали за нее свои жизни. </w:t>
      </w:r>
      <w:r w:rsidRPr="00CA1F15">
        <w:rPr>
          <w:rFonts w:ascii="Times New Roman" w:eastAsia="Calibri" w:hAnsi="Times New Roman"/>
          <w:i/>
          <w:iCs/>
          <w:sz w:val="28"/>
          <w:szCs w:val="28"/>
        </w:rPr>
        <w:t xml:space="preserve">Совместно с </w:t>
      </w:r>
      <w:proofErr w:type="spellStart"/>
      <w:r w:rsidRPr="00CA1F15">
        <w:rPr>
          <w:rFonts w:ascii="Times New Roman" w:eastAsia="Calibri" w:hAnsi="Times New Roman"/>
          <w:i/>
          <w:iCs/>
          <w:sz w:val="28"/>
          <w:szCs w:val="28"/>
        </w:rPr>
        <w:t>Глубокским</w:t>
      </w:r>
      <w:proofErr w:type="spellEnd"/>
      <w:r w:rsidRPr="00CA1F15">
        <w:rPr>
          <w:rFonts w:ascii="Times New Roman" w:eastAsia="Calibri" w:hAnsi="Times New Roman"/>
          <w:i/>
          <w:iCs/>
          <w:sz w:val="28"/>
          <w:szCs w:val="28"/>
        </w:rPr>
        <w:t xml:space="preserve"> райисполкомом в серии «Беларусь. Трагедия и правда памяти» издана книга «</w:t>
      </w:r>
      <w:proofErr w:type="spellStart"/>
      <w:r w:rsidRPr="00CA1F15">
        <w:rPr>
          <w:rFonts w:ascii="Times New Roman" w:eastAsia="Calibri" w:hAnsi="Times New Roman"/>
          <w:i/>
          <w:iCs/>
          <w:sz w:val="28"/>
          <w:szCs w:val="28"/>
        </w:rPr>
        <w:t>Глубокское</w:t>
      </w:r>
      <w:proofErr w:type="spellEnd"/>
      <w:r w:rsidRPr="00CA1F15">
        <w:rPr>
          <w:rFonts w:ascii="Times New Roman" w:eastAsia="Calibri" w:hAnsi="Times New Roman"/>
          <w:i/>
          <w:iCs/>
          <w:sz w:val="28"/>
          <w:szCs w:val="28"/>
        </w:rPr>
        <w:t xml:space="preserve"> гетто. Они победили смерть», рассказывающая о создании немецко-фашистскими захватчиками еврейских гетто в Глубоком и других населённых пунктах района, об уничтожении евреев нацистами и их приспешниками, о сопротивлении евреев </w:t>
      </w:r>
      <w:proofErr w:type="spellStart"/>
      <w:r w:rsidRPr="00CA1F15">
        <w:rPr>
          <w:rFonts w:ascii="Times New Roman" w:eastAsia="Calibri" w:hAnsi="Times New Roman"/>
          <w:i/>
          <w:iCs/>
          <w:sz w:val="28"/>
          <w:szCs w:val="28"/>
        </w:rPr>
        <w:t>Глубокского</w:t>
      </w:r>
      <w:proofErr w:type="spellEnd"/>
      <w:r w:rsidRPr="00CA1F15">
        <w:rPr>
          <w:rFonts w:ascii="Times New Roman" w:eastAsia="Calibri" w:hAnsi="Times New Roman"/>
          <w:i/>
          <w:iCs/>
          <w:sz w:val="28"/>
          <w:szCs w:val="28"/>
        </w:rPr>
        <w:t xml:space="preserve"> гетто. </w:t>
      </w:r>
    </w:p>
    <w:p w:rsidR="006E7590" w:rsidRPr="005D1262" w:rsidRDefault="006E7590" w:rsidP="006E7590">
      <w:pPr>
        <w:tabs>
          <w:tab w:val="left" w:pos="0"/>
        </w:tabs>
        <w:rPr>
          <w:rFonts w:ascii="Times New Roman" w:eastAsia="Calibri" w:hAnsi="Times New Roman" w:cs="Times New Roman"/>
          <w:sz w:val="30"/>
          <w:szCs w:val="30"/>
        </w:rPr>
      </w:pPr>
      <w:r w:rsidRPr="005D1262">
        <w:rPr>
          <w:rFonts w:ascii="Times New Roman" w:eastAsia="Calibri" w:hAnsi="Times New Roman" w:cs="Times New Roman"/>
          <w:bCs/>
          <w:sz w:val="30"/>
          <w:szCs w:val="30"/>
        </w:rPr>
        <w:t xml:space="preserve">В </w:t>
      </w:r>
      <w:r w:rsidR="00CA1F15">
        <w:rPr>
          <w:rFonts w:ascii="Times New Roman" w:eastAsia="Calibri" w:hAnsi="Times New Roman" w:cs="Times New Roman"/>
          <w:bCs/>
          <w:sz w:val="30"/>
          <w:szCs w:val="30"/>
        </w:rPr>
        <w:t>2022 году – Год</w:t>
      </w:r>
      <w:r w:rsidRPr="005D1262">
        <w:rPr>
          <w:rFonts w:ascii="Times New Roman" w:eastAsia="Calibri" w:hAnsi="Times New Roman" w:cs="Times New Roman"/>
          <w:bCs/>
          <w:sz w:val="30"/>
          <w:szCs w:val="30"/>
        </w:rPr>
        <w:t xml:space="preserve"> исторической памяти</w:t>
      </w:r>
      <w:r w:rsidR="00CA1F15">
        <w:rPr>
          <w:rFonts w:ascii="Times New Roman" w:eastAsia="Calibri" w:hAnsi="Times New Roman" w:cs="Times New Roman"/>
          <w:bCs/>
          <w:sz w:val="30"/>
          <w:szCs w:val="30"/>
        </w:rPr>
        <w:t>,</w:t>
      </w:r>
      <w:r w:rsidRPr="005D1262">
        <w:rPr>
          <w:rFonts w:ascii="Times New Roman" w:eastAsia="Calibri" w:hAnsi="Times New Roman" w:cs="Times New Roman"/>
          <w:sz w:val="30"/>
          <w:szCs w:val="30"/>
        </w:rPr>
        <w:t xml:space="preserve"> особое внимание </w:t>
      </w:r>
      <w:r w:rsidR="006C75F5" w:rsidRPr="005D1262">
        <w:rPr>
          <w:rFonts w:ascii="Times New Roman" w:eastAsia="Calibri" w:hAnsi="Times New Roman" w:cs="Times New Roman"/>
          <w:sz w:val="30"/>
          <w:szCs w:val="30"/>
        </w:rPr>
        <w:t xml:space="preserve">государственных </w:t>
      </w:r>
      <w:r w:rsidRPr="005D1262">
        <w:rPr>
          <w:rFonts w:ascii="Times New Roman" w:eastAsia="Calibri" w:hAnsi="Times New Roman" w:cs="Times New Roman"/>
          <w:sz w:val="30"/>
          <w:szCs w:val="30"/>
        </w:rPr>
        <w:t>издательств было направлено на выпуск литературы, посвященной сохранению исторической правды и памяти о становлении и развитии белорусской государственности, героических подвигах белорусского народа по защите родной земли, борьбе против нацизма.</w:t>
      </w:r>
    </w:p>
    <w:p w:rsidR="0080627A" w:rsidRPr="00CA1F15" w:rsidRDefault="00064317" w:rsidP="0080627A">
      <w:pPr>
        <w:tabs>
          <w:tab w:val="left" w:pos="0"/>
        </w:tabs>
        <w:rPr>
          <w:rFonts w:ascii="Times New Roman" w:eastAsia="Calibri" w:hAnsi="Times New Roman" w:cs="Times New Roman"/>
          <w:i/>
          <w:sz w:val="28"/>
          <w:szCs w:val="28"/>
        </w:rPr>
      </w:pPr>
      <w:r w:rsidRPr="00CA1F15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Справочно</w:t>
      </w:r>
      <w:r w:rsidRPr="00CA1F15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="006E7590" w:rsidRPr="00CA1F15">
        <w:rPr>
          <w:rFonts w:ascii="Times New Roman" w:eastAsia="Calibri" w:hAnsi="Times New Roman" w:cs="Times New Roman"/>
          <w:i/>
          <w:sz w:val="28"/>
          <w:szCs w:val="28"/>
        </w:rPr>
        <w:t xml:space="preserve">В издательстве </w:t>
      </w:r>
      <w:r w:rsidR="00D153EA" w:rsidRPr="00CA1F15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6E7590" w:rsidRPr="00CA1F15">
        <w:rPr>
          <w:rFonts w:ascii="Times New Roman" w:eastAsia="Calibri" w:hAnsi="Times New Roman" w:cs="Times New Roman"/>
          <w:i/>
          <w:sz w:val="28"/>
          <w:szCs w:val="28"/>
        </w:rPr>
        <w:t>Беларусь</w:t>
      </w:r>
      <w:r w:rsidR="00D153EA" w:rsidRPr="00CA1F15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6E7590" w:rsidRPr="00CA1F15">
        <w:rPr>
          <w:rFonts w:ascii="Times New Roman" w:eastAsia="Calibri" w:hAnsi="Times New Roman" w:cs="Times New Roman"/>
          <w:i/>
          <w:sz w:val="28"/>
          <w:szCs w:val="28"/>
        </w:rPr>
        <w:t xml:space="preserve"> увидели свет книги: </w:t>
      </w:r>
      <w:r w:rsidR="00D153EA" w:rsidRPr="00CA1F15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6E7590" w:rsidRPr="00CA1F15">
        <w:rPr>
          <w:rFonts w:ascii="Times New Roman" w:eastAsia="Calibri" w:hAnsi="Times New Roman" w:cs="Times New Roman"/>
          <w:i/>
          <w:sz w:val="28"/>
          <w:szCs w:val="28"/>
        </w:rPr>
        <w:t>Единство. Развитие. Независимость. Документы и материалы шестого Всебелорусского народного собрания. 11-12 февраля 2021 года</w:t>
      </w:r>
      <w:r w:rsidR="00D153EA" w:rsidRPr="00CA1F15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6E7590" w:rsidRPr="00CA1F15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="00D153EA" w:rsidRPr="00CA1F15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6E7590" w:rsidRPr="00CA1F15">
        <w:rPr>
          <w:rFonts w:ascii="Times New Roman" w:eastAsia="Calibri" w:hAnsi="Times New Roman" w:cs="Times New Roman"/>
          <w:i/>
          <w:sz w:val="28"/>
          <w:szCs w:val="28"/>
        </w:rPr>
        <w:t>День народного единства</w:t>
      </w:r>
      <w:r w:rsidR="00D153EA" w:rsidRPr="00CA1F15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6E7590" w:rsidRPr="00CA1F15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="00D153EA" w:rsidRPr="00CA1F15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6E7590" w:rsidRPr="00CA1F15">
        <w:rPr>
          <w:rFonts w:ascii="Times New Roman" w:eastAsia="Calibri" w:hAnsi="Times New Roman" w:cs="Times New Roman"/>
          <w:i/>
          <w:sz w:val="28"/>
          <w:szCs w:val="28"/>
        </w:rPr>
        <w:t>Лагеря советских военнопленных в Беларуси. 1941 –1944: документы и материалы</w:t>
      </w:r>
      <w:r w:rsidR="00D153EA" w:rsidRPr="00CA1F15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6E7590" w:rsidRPr="00CA1F15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="00D153EA" w:rsidRPr="00CA1F15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6E7590" w:rsidRPr="00CA1F15">
        <w:rPr>
          <w:rFonts w:ascii="Times New Roman" w:eastAsia="Calibri" w:hAnsi="Times New Roman" w:cs="Times New Roman"/>
          <w:i/>
          <w:sz w:val="28"/>
          <w:szCs w:val="28"/>
        </w:rPr>
        <w:t>Я не уб</w:t>
      </w:r>
      <w:r w:rsidR="0080627A" w:rsidRPr="00CA1F15">
        <w:rPr>
          <w:rFonts w:ascii="Times New Roman" w:eastAsia="Calibri" w:hAnsi="Times New Roman" w:cs="Times New Roman"/>
          <w:i/>
          <w:sz w:val="28"/>
          <w:szCs w:val="28"/>
        </w:rPr>
        <w:t>ит под</w:t>
      </w:r>
      <w:r w:rsidR="006E7590" w:rsidRPr="00CA1F15">
        <w:rPr>
          <w:rFonts w:ascii="Times New Roman" w:eastAsia="Calibri" w:hAnsi="Times New Roman" w:cs="Times New Roman"/>
          <w:i/>
          <w:sz w:val="28"/>
          <w:szCs w:val="28"/>
        </w:rPr>
        <w:t xml:space="preserve"> Ржевом. Завещание отца</w:t>
      </w:r>
      <w:r w:rsidR="00D153EA" w:rsidRPr="00CA1F15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6E7590" w:rsidRPr="00CA1F15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="00D153EA" w:rsidRPr="00CA1F15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6E7590" w:rsidRPr="00CA1F15">
        <w:rPr>
          <w:rFonts w:ascii="Times New Roman" w:eastAsia="Calibri" w:hAnsi="Times New Roman" w:cs="Times New Roman"/>
          <w:i/>
          <w:sz w:val="28"/>
          <w:szCs w:val="28"/>
        </w:rPr>
        <w:t>Великая Отечественная война. Беларусь партизанская</w:t>
      </w:r>
      <w:r w:rsidR="00D153EA" w:rsidRPr="00CA1F15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6E7590" w:rsidRPr="00CA1F15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="00D153EA" w:rsidRPr="00CA1F15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6E7590" w:rsidRPr="00CA1F15">
        <w:rPr>
          <w:rFonts w:ascii="Times New Roman" w:eastAsia="Calibri" w:hAnsi="Times New Roman" w:cs="Times New Roman"/>
          <w:i/>
          <w:sz w:val="28"/>
          <w:szCs w:val="28"/>
        </w:rPr>
        <w:t>Герои Беларуси</w:t>
      </w:r>
      <w:r w:rsidR="00D153EA" w:rsidRPr="00CA1F15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6E7590" w:rsidRPr="00CA1F15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="00D153EA" w:rsidRPr="00CA1F15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6E7590" w:rsidRPr="00CA1F15">
        <w:rPr>
          <w:rFonts w:ascii="Times New Roman" w:eastAsia="Calibri" w:hAnsi="Times New Roman" w:cs="Times New Roman"/>
          <w:i/>
          <w:sz w:val="28"/>
          <w:szCs w:val="28"/>
        </w:rPr>
        <w:t>Беларусь у нас одна</w:t>
      </w:r>
      <w:r w:rsidR="00D153EA" w:rsidRPr="00CA1F15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6E7590" w:rsidRPr="00CA1F15">
        <w:rPr>
          <w:rFonts w:ascii="Times New Roman" w:eastAsia="Calibri" w:hAnsi="Times New Roman" w:cs="Times New Roman"/>
          <w:i/>
          <w:sz w:val="28"/>
          <w:szCs w:val="28"/>
        </w:rPr>
        <w:t xml:space="preserve">, книги научно-популярной серии </w:t>
      </w:r>
      <w:r w:rsidR="00D153EA" w:rsidRPr="00CA1F15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6E7590" w:rsidRPr="00CA1F15">
        <w:rPr>
          <w:rFonts w:ascii="Times New Roman" w:eastAsia="Calibri" w:hAnsi="Times New Roman" w:cs="Times New Roman"/>
          <w:i/>
          <w:sz w:val="28"/>
          <w:szCs w:val="28"/>
        </w:rPr>
        <w:t>История для школьников</w:t>
      </w:r>
      <w:r w:rsidR="00D153EA" w:rsidRPr="00CA1F15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6E7590" w:rsidRPr="00CA1F15">
        <w:rPr>
          <w:rFonts w:ascii="Times New Roman" w:eastAsia="Calibri" w:hAnsi="Times New Roman" w:cs="Times New Roman"/>
          <w:i/>
          <w:sz w:val="28"/>
          <w:szCs w:val="28"/>
        </w:rPr>
        <w:t xml:space="preserve"> (</w:t>
      </w:r>
      <w:r w:rsidR="00D153EA" w:rsidRPr="00CA1F15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6E7590" w:rsidRPr="00CA1F15">
        <w:rPr>
          <w:rFonts w:ascii="Times New Roman" w:eastAsia="Calibri" w:hAnsi="Times New Roman" w:cs="Times New Roman"/>
          <w:i/>
          <w:sz w:val="28"/>
          <w:szCs w:val="28"/>
        </w:rPr>
        <w:t>Сыны Беларуси в боях на Курской Дуге</w:t>
      </w:r>
      <w:r w:rsidR="00D153EA" w:rsidRPr="00CA1F15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6E7590" w:rsidRPr="00CA1F15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="00D153EA" w:rsidRPr="00CA1F15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6E7590" w:rsidRPr="00CA1F15">
        <w:rPr>
          <w:rFonts w:ascii="Times New Roman" w:eastAsia="Calibri" w:hAnsi="Times New Roman" w:cs="Times New Roman"/>
          <w:i/>
          <w:sz w:val="28"/>
          <w:szCs w:val="28"/>
        </w:rPr>
        <w:t>Битва за Беларусь. Днепр – река героев</w:t>
      </w:r>
      <w:r w:rsidR="00D153EA" w:rsidRPr="00CA1F15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6E7590" w:rsidRPr="00CA1F15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="00D153EA" w:rsidRPr="00CA1F15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6E7590" w:rsidRPr="00CA1F15">
        <w:rPr>
          <w:rFonts w:ascii="Times New Roman" w:eastAsia="Calibri" w:hAnsi="Times New Roman" w:cs="Times New Roman"/>
          <w:i/>
          <w:sz w:val="28"/>
          <w:szCs w:val="28"/>
        </w:rPr>
        <w:t>Сыны Беларуси в боях на Черноморских рубежах</w:t>
      </w:r>
      <w:r w:rsidR="00D153EA" w:rsidRPr="00CA1F15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6E7590" w:rsidRPr="00CA1F15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="00D153EA" w:rsidRPr="00CA1F15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6E7590" w:rsidRPr="00CA1F15">
        <w:rPr>
          <w:rFonts w:ascii="Times New Roman" w:eastAsia="Calibri" w:hAnsi="Times New Roman" w:cs="Times New Roman"/>
          <w:i/>
          <w:sz w:val="28"/>
          <w:szCs w:val="28"/>
        </w:rPr>
        <w:t>Едут, едут по Берлину наши земляки</w:t>
      </w:r>
      <w:r w:rsidR="00D153EA" w:rsidRPr="00CA1F15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6E7590" w:rsidRPr="00CA1F15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="00D153EA" w:rsidRPr="00CA1F15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6E7590" w:rsidRPr="00CA1F15">
        <w:rPr>
          <w:rFonts w:ascii="Times New Roman" w:eastAsia="Calibri" w:hAnsi="Times New Roman" w:cs="Times New Roman"/>
          <w:i/>
          <w:sz w:val="28"/>
          <w:szCs w:val="28"/>
        </w:rPr>
        <w:t>И на Тихом океане свой закончили поход</w:t>
      </w:r>
      <w:r w:rsidR="00D153EA" w:rsidRPr="00CA1F15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80627A" w:rsidRPr="00CA1F15">
        <w:rPr>
          <w:rFonts w:ascii="Times New Roman" w:eastAsia="Calibri" w:hAnsi="Times New Roman" w:cs="Times New Roman"/>
          <w:i/>
          <w:sz w:val="28"/>
          <w:szCs w:val="28"/>
        </w:rPr>
        <w:t>). Особого внимания заслуживают информационно-аналитические издания, подготовленные издательством «Беларусь» совместно с Генеральной прокуратурой Республики Беларусь – «Геноцид белорусского народа» и «Геноцид белорусского народа. Лагеря смерти»;</w:t>
      </w:r>
    </w:p>
    <w:p w:rsidR="0080627A" w:rsidRPr="00CA1F15" w:rsidRDefault="006E7590" w:rsidP="006E7590">
      <w:pPr>
        <w:tabs>
          <w:tab w:val="left" w:pos="0"/>
        </w:tabs>
        <w:rPr>
          <w:rFonts w:ascii="Times New Roman" w:eastAsia="Calibri" w:hAnsi="Times New Roman" w:cs="Times New Roman"/>
          <w:i/>
          <w:sz w:val="28"/>
          <w:szCs w:val="28"/>
        </w:rPr>
      </w:pPr>
      <w:r w:rsidRPr="00CA1F15">
        <w:rPr>
          <w:rFonts w:ascii="Times New Roman" w:eastAsia="Calibri" w:hAnsi="Times New Roman" w:cs="Times New Roman"/>
          <w:i/>
          <w:sz w:val="28"/>
          <w:szCs w:val="28"/>
        </w:rPr>
        <w:t xml:space="preserve">в издательстве </w:t>
      </w:r>
      <w:r w:rsidR="00D153EA" w:rsidRPr="00CA1F15">
        <w:rPr>
          <w:rFonts w:ascii="Times New Roman" w:eastAsia="Calibri" w:hAnsi="Times New Roman" w:cs="Times New Roman"/>
          <w:i/>
          <w:sz w:val="28"/>
          <w:szCs w:val="28"/>
        </w:rPr>
        <w:t>«</w:t>
      </w:r>
      <w:proofErr w:type="spellStart"/>
      <w:r w:rsidRPr="00CA1F15">
        <w:rPr>
          <w:rFonts w:ascii="Times New Roman" w:eastAsia="Calibri" w:hAnsi="Times New Roman" w:cs="Times New Roman"/>
          <w:i/>
          <w:sz w:val="28"/>
          <w:szCs w:val="28"/>
        </w:rPr>
        <w:t>Мастацкая</w:t>
      </w:r>
      <w:proofErr w:type="spellEnd"/>
      <w:r w:rsidRPr="00CA1F1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CA1F15">
        <w:rPr>
          <w:rFonts w:ascii="Times New Roman" w:eastAsia="Calibri" w:hAnsi="Times New Roman" w:cs="Times New Roman"/>
          <w:i/>
          <w:sz w:val="28"/>
          <w:szCs w:val="28"/>
        </w:rPr>
        <w:t>літаратура</w:t>
      </w:r>
      <w:proofErr w:type="spellEnd"/>
      <w:r w:rsidR="00D153EA" w:rsidRPr="00CA1F15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Pr="00CA1F15">
        <w:rPr>
          <w:rFonts w:ascii="Times New Roman" w:eastAsia="Calibri" w:hAnsi="Times New Roman" w:cs="Times New Roman"/>
          <w:i/>
          <w:sz w:val="28"/>
          <w:szCs w:val="28"/>
        </w:rPr>
        <w:t xml:space="preserve">: книги </w:t>
      </w:r>
      <w:r w:rsidR="00D153EA" w:rsidRPr="00CA1F15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CA1F15">
        <w:rPr>
          <w:rFonts w:ascii="Times New Roman" w:eastAsia="Calibri" w:hAnsi="Times New Roman" w:cs="Times New Roman"/>
          <w:i/>
          <w:sz w:val="28"/>
          <w:szCs w:val="28"/>
        </w:rPr>
        <w:t xml:space="preserve">Хлопцы </w:t>
      </w:r>
      <w:proofErr w:type="spellStart"/>
      <w:r w:rsidRPr="00CA1F15">
        <w:rPr>
          <w:rFonts w:ascii="Times New Roman" w:eastAsia="Calibri" w:hAnsi="Times New Roman" w:cs="Times New Roman"/>
          <w:i/>
          <w:sz w:val="28"/>
          <w:szCs w:val="28"/>
        </w:rPr>
        <w:t>самай</w:t>
      </w:r>
      <w:proofErr w:type="spellEnd"/>
      <w:r w:rsidRPr="00CA1F1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CA1F15">
        <w:rPr>
          <w:rFonts w:ascii="Times New Roman" w:eastAsia="Calibri" w:hAnsi="Times New Roman" w:cs="Times New Roman"/>
          <w:i/>
          <w:sz w:val="28"/>
          <w:szCs w:val="28"/>
        </w:rPr>
        <w:t>вялікай</w:t>
      </w:r>
      <w:proofErr w:type="spellEnd"/>
      <w:r w:rsidRPr="00CA1F1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CA1F15">
        <w:rPr>
          <w:rFonts w:ascii="Times New Roman" w:eastAsia="Calibri" w:hAnsi="Times New Roman" w:cs="Times New Roman"/>
          <w:i/>
          <w:sz w:val="28"/>
          <w:szCs w:val="28"/>
        </w:rPr>
        <w:t>вайны</w:t>
      </w:r>
      <w:proofErr w:type="spellEnd"/>
      <w:r w:rsidR="00D153EA" w:rsidRPr="00CA1F15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Pr="00CA1F15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="00D153EA" w:rsidRPr="00CA1F15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CA1F15">
        <w:rPr>
          <w:rFonts w:ascii="Times New Roman" w:eastAsia="Calibri" w:hAnsi="Times New Roman" w:cs="Times New Roman"/>
          <w:i/>
          <w:sz w:val="28"/>
          <w:szCs w:val="28"/>
        </w:rPr>
        <w:t xml:space="preserve">Я з </w:t>
      </w:r>
      <w:proofErr w:type="spellStart"/>
      <w:r w:rsidRPr="00CA1F15">
        <w:rPr>
          <w:rFonts w:ascii="Times New Roman" w:eastAsia="Calibri" w:hAnsi="Times New Roman" w:cs="Times New Roman"/>
          <w:i/>
          <w:sz w:val="28"/>
          <w:szCs w:val="28"/>
        </w:rPr>
        <w:t>вогненнай</w:t>
      </w:r>
      <w:proofErr w:type="spellEnd"/>
      <w:r w:rsidRPr="00CA1F1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CA1F15">
        <w:rPr>
          <w:rFonts w:ascii="Times New Roman" w:eastAsia="Calibri" w:hAnsi="Times New Roman" w:cs="Times New Roman"/>
          <w:i/>
          <w:sz w:val="28"/>
          <w:szCs w:val="28"/>
        </w:rPr>
        <w:t>вёскі</w:t>
      </w:r>
      <w:proofErr w:type="spellEnd"/>
      <w:r w:rsidR="00D153EA" w:rsidRPr="00CA1F15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Pr="00CA1F15">
        <w:rPr>
          <w:rFonts w:ascii="Times New Roman" w:eastAsia="Calibri" w:hAnsi="Times New Roman" w:cs="Times New Roman"/>
          <w:i/>
          <w:sz w:val="28"/>
          <w:szCs w:val="28"/>
        </w:rPr>
        <w:t xml:space="preserve">; </w:t>
      </w:r>
    </w:p>
    <w:p w:rsidR="0080627A" w:rsidRPr="00CA1F15" w:rsidRDefault="006E7590" w:rsidP="006E7590">
      <w:pPr>
        <w:tabs>
          <w:tab w:val="left" w:pos="0"/>
        </w:tabs>
        <w:rPr>
          <w:rFonts w:ascii="Times New Roman" w:eastAsia="Calibri" w:hAnsi="Times New Roman" w:cs="Times New Roman"/>
          <w:i/>
          <w:sz w:val="28"/>
          <w:szCs w:val="28"/>
        </w:rPr>
      </w:pPr>
      <w:r w:rsidRPr="00CA1F15">
        <w:rPr>
          <w:rFonts w:ascii="Times New Roman" w:eastAsia="Calibri" w:hAnsi="Times New Roman" w:cs="Times New Roman"/>
          <w:i/>
          <w:sz w:val="28"/>
          <w:szCs w:val="28"/>
        </w:rPr>
        <w:t xml:space="preserve">в издательском доме </w:t>
      </w:r>
      <w:r w:rsidR="00D153EA" w:rsidRPr="00CA1F15">
        <w:rPr>
          <w:rFonts w:ascii="Times New Roman" w:eastAsia="Calibri" w:hAnsi="Times New Roman" w:cs="Times New Roman"/>
          <w:i/>
          <w:sz w:val="28"/>
          <w:szCs w:val="28"/>
        </w:rPr>
        <w:t>«</w:t>
      </w:r>
      <w:proofErr w:type="spellStart"/>
      <w:r w:rsidRPr="00CA1F15">
        <w:rPr>
          <w:rFonts w:ascii="Times New Roman" w:eastAsia="Calibri" w:hAnsi="Times New Roman" w:cs="Times New Roman"/>
          <w:i/>
          <w:sz w:val="28"/>
          <w:szCs w:val="28"/>
        </w:rPr>
        <w:t>Звязда</w:t>
      </w:r>
      <w:proofErr w:type="spellEnd"/>
      <w:r w:rsidR="00D153EA" w:rsidRPr="00CA1F15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Pr="00CA1F15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  <w:r w:rsidR="00D153EA" w:rsidRPr="00CA1F15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CA1F15">
        <w:rPr>
          <w:rFonts w:ascii="Times New Roman" w:eastAsia="Calibri" w:hAnsi="Times New Roman" w:cs="Times New Roman"/>
          <w:i/>
          <w:sz w:val="28"/>
          <w:szCs w:val="28"/>
        </w:rPr>
        <w:t>Беларусь – Россия: партизанское движение в годы Великой Отечественной войны 1941—1944: Новые экспозиции Белорусского государственного музея истории Великой Отечественной войны и Брянского государственного краеведческого музея</w:t>
      </w:r>
      <w:r w:rsidR="00D153EA" w:rsidRPr="00CA1F15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Pr="00CA1F15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="00D153EA" w:rsidRPr="00CA1F15">
        <w:rPr>
          <w:rFonts w:ascii="Times New Roman" w:eastAsia="Calibri" w:hAnsi="Times New Roman" w:cs="Times New Roman"/>
          <w:i/>
          <w:sz w:val="28"/>
          <w:szCs w:val="28"/>
        </w:rPr>
        <w:t>«</w:t>
      </w:r>
      <w:proofErr w:type="spellStart"/>
      <w:r w:rsidRPr="00CA1F15">
        <w:rPr>
          <w:rFonts w:ascii="Times New Roman" w:eastAsia="Calibri" w:hAnsi="Times New Roman" w:cs="Times New Roman"/>
          <w:i/>
          <w:sz w:val="28"/>
          <w:szCs w:val="28"/>
        </w:rPr>
        <w:t>Адзінства</w:t>
      </w:r>
      <w:proofErr w:type="spellEnd"/>
      <w:r w:rsidRPr="00CA1F1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CA1F15">
        <w:rPr>
          <w:rFonts w:ascii="Times New Roman" w:eastAsia="Calibri" w:hAnsi="Times New Roman" w:cs="Times New Roman"/>
          <w:i/>
          <w:sz w:val="28"/>
          <w:szCs w:val="28"/>
        </w:rPr>
        <w:t>непераможнага</w:t>
      </w:r>
      <w:proofErr w:type="spellEnd"/>
      <w:r w:rsidRPr="00CA1F15">
        <w:rPr>
          <w:rFonts w:ascii="Times New Roman" w:eastAsia="Calibri" w:hAnsi="Times New Roman" w:cs="Times New Roman"/>
          <w:i/>
          <w:sz w:val="28"/>
          <w:szCs w:val="28"/>
        </w:rPr>
        <w:t xml:space="preserve"> народа</w:t>
      </w:r>
      <w:r w:rsidR="00D153EA" w:rsidRPr="00CA1F15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Pr="00CA1F15">
        <w:rPr>
          <w:rFonts w:ascii="Times New Roman" w:eastAsia="Calibri" w:hAnsi="Times New Roman" w:cs="Times New Roman"/>
          <w:i/>
          <w:sz w:val="28"/>
          <w:szCs w:val="28"/>
        </w:rPr>
        <w:t xml:space="preserve"> = </w:t>
      </w:r>
      <w:r w:rsidR="00D153EA" w:rsidRPr="00CA1F15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CA1F15">
        <w:rPr>
          <w:rFonts w:ascii="Times New Roman" w:eastAsia="Calibri" w:hAnsi="Times New Roman" w:cs="Times New Roman"/>
          <w:i/>
          <w:sz w:val="28"/>
          <w:szCs w:val="28"/>
        </w:rPr>
        <w:t>Единство непобедимого народа</w:t>
      </w:r>
      <w:r w:rsidR="00D153EA" w:rsidRPr="00CA1F15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Pr="00CA1F15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="00D153EA" w:rsidRPr="00CA1F15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CA1F15">
        <w:rPr>
          <w:rFonts w:ascii="Times New Roman" w:eastAsia="Calibri" w:hAnsi="Times New Roman" w:cs="Times New Roman"/>
          <w:i/>
          <w:sz w:val="28"/>
          <w:szCs w:val="28"/>
        </w:rPr>
        <w:t>Служим Президенту и Отечеству</w:t>
      </w:r>
      <w:r w:rsidR="00D153EA" w:rsidRPr="00CA1F15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80627A" w:rsidRPr="00CA1F15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920972" w:rsidRPr="00064317" w:rsidRDefault="006E7590" w:rsidP="0080627A">
      <w:pPr>
        <w:tabs>
          <w:tab w:val="left" w:pos="0"/>
        </w:tabs>
        <w:rPr>
          <w:rFonts w:ascii="Times New Roman" w:eastAsia="Calibri" w:hAnsi="Times New Roman" w:cs="Times New Roman"/>
          <w:i/>
          <w:sz w:val="28"/>
          <w:szCs w:val="28"/>
        </w:rPr>
      </w:pPr>
      <w:r w:rsidRPr="00CA1F15">
        <w:rPr>
          <w:rFonts w:ascii="Times New Roman" w:eastAsia="Calibri" w:hAnsi="Times New Roman" w:cs="Times New Roman"/>
          <w:i/>
          <w:sz w:val="28"/>
          <w:szCs w:val="28"/>
        </w:rPr>
        <w:t xml:space="preserve">в издательстве </w:t>
      </w:r>
      <w:r w:rsidR="00D153EA" w:rsidRPr="00CA1F15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CA1F15">
        <w:rPr>
          <w:rFonts w:ascii="Times New Roman" w:eastAsia="Calibri" w:hAnsi="Times New Roman" w:cs="Times New Roman"/>
          <w:i/>
          <w:sz w:val="28"/>
          <w:szCs w:val="28"/>
        </w:rPr>
        <w:t xml:space="preserve">Народная </w:t>
      </w:r>
      <w:proofErr w:type="spellStart"/>
      <w:r w:rsidRPr="00CA1F15">
        <w:rPr>
          <w:rFonts w:ascii="Times New Roman" w:eastAsia="Calibri" w:hAnsi="Times New Roman" w:cs="Times New Roman"/>
          <w:i/>
          <w:sz w:val="28"/>
          <w:szCs w:val="28"/>
        </w:rPr>
        <w:t>асвета</w:t>
      </w:r>
      <w:proofErr w:type="spellEnd"/>
      <w:r w:rsidR="00D153EA" w:rsidRPr="00CA1F15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Pr="00CA1F15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  <w:r w:rsidR="00D153EA" w:rsidRPr="00CA1F15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CA1F15">
        <w:rPr>
          <w:rFonts w:ascii="Times New Roman" w:eastAsia="Calibri" w:hAnsi="Times New Roman" w:cs="Times New Roman"/>
          <w:i/>
          <w:sz w:val="28"/>
          <w:szCs w:val="28"/>
        </w:rPr>
        <w:t>Украденное детство</w:t>
      </w:r>
      <w:r w:rsidR="00D153EA" w:rsidRPr="00CA1F15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Pr="00CA1F15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="00D153EA" w:rsidRPr="00CA1F15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CA1F15">
        <w:rPr>
          <w:rFonts w:ascii="Times New Roman" w:eastAsia="Calibri" w:hAnsi="Times New Roman" w:cs="Times New Roman"/>
          <w:i/>
          <w:sz w:val="28"/>
          <w:szCs w:val="28"/>
        </w:rPr>
        <w:t>Память народа. Хроника Мин</w:t>
      </w:r>
      <w:r w:rsidR="00920972" w:rsidRPr="00CA1F15">
        <w:rPr>
          <w:rFonts w:ascii="Times New Roman" w:eastAsia="Calibri" w:hAnsi="Times New Roman" w:cs="Times New Roman"/>
          <w:i/>
          <w:sz w:val="28"/>
          <w:szCs w:val="28"/>
        </w:rPr>
        <w:t>ского гетто</w:t>
      </w:r>
      <w:r w:rsidR="00D153EA" w:rsidRPr="00CA1F15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920972" w:rsidRPr="00CA1F15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6E7590" w:rsidRPr="005D1262" w:rsidRDefault="006E7590" w:rsidP="006E7590">
      <w:pPr>
        <w:tabs>
          <w:tab w:val="left" w:pos="0"/>
        </w:tabs>
        <w:rPr>
          <w:rFonts w:ascii="Times New Roman" w:eastAsia="Calibri" w:hAnsi="Times New Roman" w:cs="Times New Roman"/>
          <w:sz w:val="30"/>
          <w:szCs w:val="30"/>
        </w:rPr>
      </w:pPr>
      <w:r w:rsidRPr="005D1262">
        <w:rPr>
          <w:rFonts w:ascii="Times New Roman" w:eastAsia="Calibri" w:hAnsi="Times New Roman" w:cs="Times New Roman"/>
          <w:sz w:val="30"/>
          <w:szCs w:val="30"/>
        </w:rPr>
        <w:lastRenderedPageBreak/>
        <w:t>Итоги работы белорусских книгоиздателей за 2022 год традиционно подвел LXI</w:t>
      </w:r>
      <w:r w:rsidRPr="005D1262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5D1262">
        <w:rPr>
          <w:rFonts w:ascii="Times New Roman" w:eastAsia="Calibri" w:hAnsi="Times New Roman" w:cs="Times New Roman"/>
          <w:sz w:val="30"/>
          <w:szCs w:val="30"/>
        </w:rPr>
        <w:t xml:space="preserve"> (62-й) Национальный конкурс </w:t>
      </w:r>
      <w:r w:rsidR="00D153EA" w:rsidRPr="005D1262">
        <w:rPr>
          <w:rFonts w:ascii="Times New Roman" w:eastAsia="Calibri" w:hAnsi="Times New Roman" w:cs="Times New Roman"/>
          <w:sz w:val="30"/>
          <w:szCs w:val="30"/>
        </w:rPr>
        <w:t>«</w:t>
      </w:r>
      <w:r w:rsidRPr="005D1262">
        <w:rPr>
          <w:rFonts w:ascii="Times New Roman" w:eastAsia="Calibri" w:hAnsi="Times New Roman" w:cs="Times New Roman"/>
          <w:sz w:val="30"/>
          <w:szCs w:val="30"/>
        </w:rPr>
        <w:t>Искусство книги</w:t>
      </w:r>
      <w:r w:rsidR="00D153EA" w:rsidRPr="005D1262">
        <w:rPr>
          <w:rFonts w:ascii="Times New Roman" w:eastAsia="Calibri" w:hAnsi="Times New Roman" w:cs="Times New Roman"/>
          <w:sz w:val="30"/>
          <w:szCs w:val="30"/>
        </w:rPr>
        <w:t>»</w:t>
      </w:r>
      <w:r w:rsidRPr="005D1262">
        <w:rPr>
          <w:rFonts w:ascii="Times New Roman" w:eastAsia="Calibri" w:hAnsi="Times New Roman" w:cs="Times New Roman"/>
          <w:sz w:val="30"/>
          <w:szCs w:val="30"/>
        </w:rPr>
        <w:t>, в котором принял</w:t>
      </w:r>
      <w:r w:rsidR="00A42CB8" w:rsidRPr="005D1262">
        <w:rPr>
          <w:rFonts w:ascii="Times New Roman" w:eastAsia="Calibri" w:hAnsi="Times New Roman" w:cs="Times New Roman"/>
          <w:sz w:val="30"/>
          <w:szCs w:val="30"/>
        </w:rPr>
        <w:t>и</w:t>
      </w:r>
      <w:r w:rsidRPr="005D1262">
        <w:rPr>
          <w:rFonts w:ascii="Times New Roman" w:eastAsia="Calibri" w:hAnsi="Times New Roman" w:cs="Times New Roman"/>
          <w:sz w:val="30"/>
          <w:szCs w:val="30"/>
        </w:rPr>
        <w:t xml:space="preserve"> участие 30 издательств, представивш</w:t>
      </w:r>
      <w:r w:rsidR="00A42CB8" w:rsidRPr="005D1262">
        <w:rPr>
          <w:rFonts w:ascii="Times New Roman" w:eastAsia="Calibri" w:hAnsi="Times New Roman" w:cs="Times New Roman"/>
          <w:sz w:val="30"/>
          <w:szCs w:val="30"/>
        </w:rPr>
        <w:t>и</w:t>
      </w:r>
      <w:r w:rsidRPr="005D1262">
        <w:rPr>
          <w:rFonts w:ascii="Times New Roman" w:eastAsia="Calibri" w:hAnsi="Times New Roman" w:cs="Times New Roman"/>
          <w:sz w:val="30"/>
          <w:szCs w:val="30"/>
        </w:rPr>
        <w:t xml:space="preserve">е около 150 книг высокого художественно-полиграфического </w:t>
      </w:r>
      <w:r w:rsidR="00A42CB8" w:rsidRPr="005D1262">
        <w:rPr>
          <w:rFonts w:ascii="Times New Roman" w:eastAsia="Calibri" w:hAnsi="Times New Roman" w:cs="Times New Roman"/>
          <w:sz w:val="30"/>
          <w:szCs w:val="30"/>
        </w:rPr>
        <w:t>уровня</w:t>
      </w:r>
      <w:r w:rsidRPr="005D1262">
        <w:rPr>
          <w:rFonts w:ascii="Times New Roman" w:eastAsia="Calibri" w:hAnsi="Times New Roman" w:cs="Times New Roman"/>
          <w:sz w:val="30"/>
          <w:szCs w:val="30"/>
        </w:rPr>
        <w:t xml:space="preserve">. Высшая награда (ГРАН-ПРИ) конкурса </w:t>
      </w:r>
      <w:r w:rsidR="00D153EA" w:rsidRPr="005D1262">
        <w:rPr>
          <w:rFonts w:ascii="Times New Roman" w:eastAsia="Calibri" w:hAnsi="Times New Roman" w:cs="Times New Roman"/>
          <w:sz w:val="30"/>
          <w:szCs w:val="30"/>
        </w:rPr>
        <w:t>«</w:t>
      </w:r>
      <w:r w:rsidRPr="005D1262">
        <w:rPr>
          <w:rFonts w:ascii="Times New Roman" w:eastAsia="Calibri" w:hAnsi="Times New Roman" w:cs="Times New Roman"/>
          <w:sz w:val="30"/>
          <w:szCs w:val="30"/>
        </w:rPr>
        <w:t>Искусство книги</w:t>
      </w:r>
      <w:r w:rsidR="00D153EA" w:rsidRPr="005D1262">
        <w:rPr>
          <w:rFonts w:ascii="Times New Roman" w:eastAsia="Calibri" w:hAnsi="Times New Roman" w:cs="Times New Roman"/>
          <w:sz w:val="30"/>
          <w:szCs w:val="30"/>
        </w:rPr>
        <w:t>»</w:t>
      </w:r>
      <w:r w:rsidRPr="005D1262">
        <w:rPr>
          <w:rFonts w:ascii="Times New Roman" w:eastAsia="Calibri" w:hAnsi="Times New Roman" w:cs="Times New Roman"/>
          <w:sz w:val="30"/>
          <w:szCs w:val="30"/>
        </w:rPr>
        <w:t xml:space="preserve"> в номинации </w:t>
      </w:r>
      <w:r w:rsidR="00D153EA" w:rsidRPr="005D1262">
        <w:rPr>
          <w:rFonts w:ascii="Times New Roman" w:eastAsia="Calibri" w:hAnsi="Times New Roman" w:cs="Times New Roman"/>
          <w:sz w:val="30"/>
          <w:szCs w:val="30"/>
        </w:rPr>
        <w:t>«</w:t>
      </w:r>
      <w:r w:rsidRPr="005D1262">
        <w:rPr>
          <w:rFonts w:ascii="Times New Roman" w:eastAsia="Calibri" w:hAnsi="Times New Roman" w:cs="Times New Roman"/>
          <w:sz w:val="30"/>
          <w:szCs w:val="30"/>
        </w:rPr>
        <w:t>Триумф</w:t>
      </w:r>
      <w:r w:rsidR="00D153EA" w:rsidRPr="005D1262">
        <w:rPr>
          <w:rFonts w:ascii="Times New Roman" w:eastAsia="Calibri" w:hAnsi="Times New Roman" w:cs="Times New Roman"/>
          <w:sz w:val="30"/>
          <w:szCs w:val="30"/>
        </w:rPr>
        <w:t>»</w:t>
      </w:r>
      <w:r w:rsidRPr="005D1262">
        <w:rPr>
          <w:rFonts w:ascii="Times New Roman" w:eastAsia="Calibri" w:hAnsi="Times New Roman" w:cs="Times New Roman"/>
          <w:sz w:val="30"/>
          <w:szCs w:val="30"/>
        </w:rPr>
        <w:t xml:space="preserve"> присуждена серии книг </w:t>
      </w:r>
      <w:r w:rsidR="00D153EA" w:rsidRPr="005D1262">
        <w:rPr>
          <w:rFonts w:ascii="Times New Roman" w:eastAsia="Calibri" w:hAnsi="Times New Roman" w:cs="Times New Roman"/>
          <w:sz w:val="30"/>
          <w:szCs w:val="30"/>
        </w:rPr>
        <w:t>«</w:t>
      </w:r>
      <w:r w:rsidRPr="005D1262">
        <w:rPr>
          <w:rFonts w:ascii="Times New Roman" w:eastAsia="Calibri" w:hAnsi="Times New Roman" w:cs="Times New Roman"/>
          <w:sz w:val="30"/>
          <w:szCs w:val="30"/>
        </w:rPr>
        <w:t>Геноцид белорусского народа</w:t>
      </w:r>
      <w:r w:rsidR="00D153EA" w:rsidRPr="005D1262">
        <w:rPr>
          <w:rFonts w:ascii="Times New Roman" w:eastAsia="Calibri" w:hAnsi="Times New Roman" w:cs="Times New Roman"/>
          <w:sz w:val="30"/>
          <w:szCs w:val="30"/>
        </w:rPr>
        <w:t>»</w:t>
      </w:r>
      <w:r w:rsidRPr="005D1262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="00D153EA" w:rsidRPr="005D1262">
        <w:rPr>
          <w:rFonts w:ascii="Times New Roman" w:eastAsia="Calibri" w:hAnsi="Times New Roman" w:cs="Times New Roman"/>
          <w:sz w:val="30"/>
          <w:szCs w:val="30"/>
        </w:rPr>
        <w:t>«</w:t>
      </w:r>
      <w:r w:rsidRPr="005D1262">
        <w:rPr>
          <w:rFonts w:ascii="Times New Roman" w:eastAsia="Calibri" w:hAnsi="Times New Roman" w:cs="Times New Roman"/>
          <w:sz w:val="30"/>
          <w:szCs w:val="30"/>
        </w:rPr>
        <w:t>Геноцид белорусского народа. Лагеря смерти</w:t>
      </w:r>
      <w:r w:rsidR="00D153EA" w:rsidRPr="005D1262">
        <w:rPr>
          <w:rFonts w:ascii="Times New Roman" w:eastAsia="Calibri" w:hAnsi="Times New Roman" w:cs="Times New Roman"/>
          <w:sz w:val="30"/>
          <w:szCs w:val="30"/>
        </w:rPr>
        <w:t>»</w:t>
      </w:r>
      <w:r w:rsidRPr="005D1262">
        <w:rPr>
          <w:rFonts w:ascii="Times New Roman" w:eastAsia="Calibri" w:hAnsi="Times New Roman" w:cs="Times New Roman"/>
          <w:sz w:val="30"/>
          <w:szCs w:val="30"/>
        </w:rPr>
        <w:t xml:space="preserve"> (издательство </w:t>
      </w:r>
      <w:r w:rsidR="00D153EA" w:rsidRPr="005D1262">
        <w:rPr>
          <w:rFonts w:ascii="Times New Roman" w:eastAsia="Calibri" w:hAnsi="Times New Roman" w:cs="Times New Roman"/>
          <w:sz w:val="30"/>
          <w:szCs w:val="30"/>
        </w:rPr>
        <w:t>«</w:t>
      </w:r>
      <w:r w:rsidRPr="005D1262">
        <w:rPr>
          <w:rFonts w:ascii="Times New Roman" w:eastAsia="Calibri" w:hAnsi="Times New Roman" w:cs="Times New Roman"/>
          <w:sz w:val="30"/>
          <w:szCs w:val="30"/>
        </w:rPr>
        <w:t>Беларусь</w:t>
      </w:r>
      <w:r w:rsidR="00D153EA" w:rsidRPr="005D1262">
        <w:rPr>
          <w:rFonts w:ascii="Times New Roman" w:eastAsia="Calibri" w:hAnsi="Times New Roman" w:cs="Times New Roman"/>
          <w:sz w:val="30"/>
          <w:szCs w:val="30"/>
        </w:rPr>
        <w:t>»</w:t>
      </w:r>
      <w:r w:rsidRPr="005D1262">
        <w:rPr>
          <w:rFonts w:ascii="Times New Roman" w:eastAsia="Calibri" w:hAnsi="Times New Roman" w:cs="Times New Roman"/>
          <w:sz w:val="30"/>
          <w:szCs w:val="30"/>
        </w:rPr>
        <w:t>).</w:t>
      </w:r>
    </w:p>
    <w:p w:rsidR="006E7590" w:rsidRPr="005D1262" w:rsidRDefault="006E7590" w:rsidP="006E7590">
      <w:pPr>
        <w:tabs>
          <w:tab w:val="left" w:pos="0"/>
        </w:tabs>
        <w:rPr>
          <w:rFonts w:ascii="Times New Roman" w:eastAsia="Calibri" w:hAnsi="Times New Roman" w:cs="Times New Roman"/>
          <w:sz w:val="30"/>
          <w:szCs w:val="30"/>
        </w:rPr>
      </w:pPr>
      <w:r w:rsidRPr="005D1262">
        <w:rPr>
          <w:rFonts w:ascii="Times New Roman" w:eastAsia="Calibri" w:hAnsi="Times New Roman" w:cs="Times New Roman"/>
          <w:sz w:val="30"/>
          <w:szCs w:val="30"/>
        </w:rPr>
        <w:t xml:space="preserve">Победителями и лауреатами </w:t>
      </w:r>
      <w:r w:rsidR="00A12D04">
        <w:rPr>
          <w:rFonts w:ascii="Times New Roman" w:eastAsia="Calibri" w:hAnsi="Times New Roman" w:cs="Times New Roman"/>
          <w:sz w:val="30"/>
          <w:szCs w:val="30"/>
        </w:rPr>
        <w:t>в 14 номинациях конкурса стали 55 </w:t>
      </w:r>
      <w:r w:rsidRPr="005D1262">
        <w:rPr>
          <w:rFonts w:ascii="Times New Roman" w:eastAsia="Calibri" w:hAnsi="Times New Roman" w:cs="Times New Roman"/>
          <w:sz w:val="30"/>
          <w:szCs w:val="30"/>
        </w:rPr>
        <w:t xml:space="preserve">книг 17 издательств, среди которых – издательства </w:t>
      </w:r>
      <w:r w:rsidR="00D153EA" w:rsidRPr="005D1262">
        <w:rPr>
          <w:rFonts w:ascii="Times New Roman" w:eastAsia="Calibri" w:hAnsi="Times New Roman" w:cs="Times New Roman"/>
          <w:sz w:val="30"/>
          <w:szCs w:val="30"/>
        </w:rPr>
        <w:t>«</w:t>
      </w:r>
      <w:r w:rsidRPr="005D1262">
        <w:rPr>
          <w:rFonts w:ascii="Times New Roman" w:eastAsia="Calibri" w:hAnsi="Times New Roman" w:cs="Times New Roman"/>
          <w:sz w:val="30"/>
          <w:szCs w:val="30"/>
        </w:rPr>
        <w:t>Беларусь</w:t>
      </w:r>
      <w:r w:rsidR="00D153EA" w:rsidRPr="005D1262">
        <w:rPr>
          <w:rFonts w:ascii="Times New Roman" w:eastAsia="Calibri" w:hAnsi="Times New Roman" w:cs="Times New Roman"/>
          <w:sz w:val="30"/>
          <w:szCs w:val="30"/>
        </w:rPr>
        <w:t>»</w:t>
      </w:r>
      <w:r w:rsidRPr="005D1262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D153EA" w:rsidRPr="005D1262">
        <w:rPr>
          <w:rFonts w:ascii="Times New Roman" w:eastAsia="Calibri" w:hAnsi="Times New Roman" w:cs="Times New Roman"/>
          <w:sz w:val="30"/>
          <w:szCs w:val="30"/>
        </w:rPr>
        <w:t>«</w:t>
      </w:r>
      <w:proofErr w:type="spellStart"/>
      <w:r w:rsidRPr="005D1262">
        <w:rPr>
          <w:rFonts w:ascii="Times New Roman" w:eastAsia="Calibri" w:hAnsi="Times New Roman" w:cs="Times New Roman"/>
          <w:sz w:val="30"/>
          <w:szCs w:val="30"/>
        </w:rPr>
        <w:t>Мастацкая</w:t>
      </w:r>
      <w:proofErr w:type="spellEnd"/>
      <w:r w:rsidRPr="005D126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5D1262">
        <w:rPr>
          <w:rFonts w:ascii="Times New Roman" w:eastAsia="Calibri" w:hAnsi="Times New Roman" w:cs="Times New Roman"/>
          <w:sz w:val="30"/>
          <w:szCs w:val="30"/>
        </w:rPr>
        <w:t>літаратура</w:t>
      </w:r>
      <w:proofErr w:type="spellEnd"/>
      <w:r w:rsidR="00D153EA" w:rsidRPr="005D1262">
        <w:rPr>
          <w:rFonts w:ascii="Times New Roman" w:eastAsia="Calibri" w:hAnsi="Times New Roman" w:cs="Times New Roman"/>
          <w:sz w:val="30"/>
          <w:szCs w:val="30"/>
        </w:rPr>
        <w:t>»</w:t>
      </w:r>
      <w:r w:rsidRPr="005D1262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D153EA" w:rsidRPr="005D1262">
        <w:rPr>
          <w:rFonts w:ascii="Times New Roman" w:eastAsia="Calibri" w:hAnsi="Times New Roman" w:cs="Times New Roman"/>
          <w:sz w:val="30"/>
          <w:szCs w:val="30"/>
        </w:rPr>
        <w:t>«</w:t>
      </w:r>
      <w:r w:rsidRPr="005D1262">
        <w:rPr>
          <w:rFonts w:ascii="Times New Roman" w:eastAsia="Calibri" w:hAnsi="Times New Roman" w:cs="Times New Roman"/>
          <w:sz w:val="30"/>
          <w:szCs w:val="30"/>
        </w:rPr>
        <w:t xml:space="preserve">Народная </w:t>
      </w:r>
      <w:proofErr w:type="spellStart"/>
      <w:r w:rsidRPr="005D1262">
        <w:rPr>
          <w:rFonts w:ascii="Times New Roman" w:eastAsia="Calibri" w:hAnsi="Times New Roman" w:cs="Times New Roman"/>
          <w:sz w:val="30"/>
          <w:szCs w:val="30"/>
        </w:rPr>
        <w:t>асвета</w:t>
      </w:r>
      <w:proofErr w:type="spellEnd"/>
      <w:r w:rsidR="00D153EA" w:rsidRPr="005D1262">
        <w:rPr>
          <w:rFonts w:ascii="Times New Roman" w:eastAsia="Calibri" w:hAnsi="Times New Roman" w:cs="Times New Roman"/>
          <w:sz w:val="30"/>
          <w:szCs w:val="30"/>
        </w:rPr>
        <w:t>»</w:t>
      </w:r>
      <w:r w:rsidRPr="005D1262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D153EA" w:rsidRPr="005D1262">
        <w:rPr>
          <w:rFonts w:ascii="Times New Roman" w:eastAsia="Calibri" w:hAnsi="Times New Roman" w:cs="Times New Roman"/>
          <w:sz w:val="30"/>
          <w:szCs w:val="30"/>
        </w:rPr>
        <w:t>«</w:t>
      </w:r>
      <w:proofErr w:type="spellStart"/>
      <w:r w:rsidRPr="005D1262">
        <w:rPr>
          <w:rFonts w:ascii="Times New Roman" w:eastAsia="Calibri" w:hAnsi="Times New Roman" w:cs="Times New Roman"/>
          <w:sz w:val="30"/>
          <w:szCs w:val="30"/>
        </w:rPr>
        <w:t>Вышэйшая</w:t>
      </w:r>
      <w:proofErr w:type="spellEnd"/>
      <w:r w:rsidRPr="005D1262">
        <w:rPr>
          <w:rFonts w:ascii="Times New Roman" w:eastAsia="Calibri" w:hAnsi="Times New Roman" w:cs="Times New Roman"/>
          <w:sz w:val="30"/>
          <w:szCs w:val="30"/>
        </w:rPr>
        <w:t xml:space="preserve"> школа</w:t>
      </w:r>
      <w:r w:rsidR="00D153EA" w:rsidRPr="005D1262">
        <w:rPr>
          <w:rFonts w:ascii="Times New Roman" w:eastAsia="Calibri" w:hAnsi="Times New Roman" w:cs="Times New Roman"/>
          <w:sz w:val="30"/>
          <w:szCs w:val="30"/>
        </w:rPr>
        <w:t>»</w:t>
      </w:r>
      <w:r w:rsidRPr="005D1262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D153EA" w:rsidRPr="005D1262">
        <w:rPr>
          <w:rFonts w:ascii="Times New Roman" w:eastAsia="Calibri" w:hAnsi="Times New Roman" w:cs="Times New Roman"/>
          <w:sz w:val="30"/>
          <w:szCs w:val="30"/>
        </w:rPr>
        <w:t>«</w:t>
      </w:r>
      <w:proofErr w:type="spellStart"/>
      <w:r w:rsidRPr="005D1262">
        <w:rPr>
          <w:rFonts w:ascii="Times New Roman" w:eastAsia="Calibri" w:hAnsi="Times New Roman" w:cs="Times New Roman"/>
          <w:sz w:val="30"/>
          <w:szCs w:val="30"/>
        </w:rPr>
        <w:t>Адукацыя</w:t>
      </w:r>
      <w:proofErr w:type="spellEnd"/>
      <w:r w:rsidRPr="005D1262">
        <w:rPr>
          <w:rFonts w:ascii="Times New Roman" w:eastAsia="Calibri" w:hAnsi="Times New Roman" w:cs="Times New Roman"/>
          <w:sz w:val="30"/>
          <w:szCs w:val="30"/>
        </w:rPr>
        <w:t xml:space="preserve"> і </w:t>
      </w:r>
      <w:proofErr w:type="spellStart"/>
      <w:r w:rsidRPr="005D1262">
        <w:rPr>
          <w:rFonts w:ascii="Times New Roman" w:eastAsia="Calibri" w:hAnsi="Times New Roman" w:cs="Times New Roman"/>
          <w:sz w:val="30"/>
          <w:szCs w:val="30"/>
        </w:rPr>
        <w:t>выхаванне</w:t>
      </w:r>
      <w:proofErr w:type="spellEnd"/>
      <w:r w:rsidR="00D153EA" w:rsidRPr="005D1262">
        <w:rPr>
          <w:rFonts w:ascii="Times New Roman" w:eastAsia="Calibri" w:hAnsi="Times New Roman" w:cs="Times New Roman"/>
          <w:sz w:val="30"/>
          <w:szCs w:val="30"/>
        </w:rPr>
        <w:t>»</w:t>
      </w:r>
      <w:r w:rsidRPr="005D1262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D153EA" w:rsidRPr="005D1262">
        <w:rPr>
          <w:rFonts w:ascii="Times New Roman" w:eastAsia="Calibri" w:hAnsi="Times New Roman" w:cs="Times New Roman"/>
          <w:sz w:val="30"/>
          <w:szCs w:val="30"/>
        </w:rPr>
        <w:t>«</w:t>
      </w:r>
      <w:r w:rsidRPr="005D1262">
        <w:rPr>
          <w:rFonts w:ascii="Times New Roman" w:eastAsia="Calibri" w:hAnsi="Times New Roman" w:cs="Times New Roman"/>
          <w:sz w:val="30"/>
          <w:szCs w:val="30"/>
        </w:rPr>
        <w:t>Четыре четверти</w:t>
      </w:r>
      <w:r w:rsidR="00D153EA" w:rsidRPr="005D1262">
        <w:rPr>
          <w:rFonts w:ascii="Times New Roman" w:eastAsia="Calibri" w:hAnsi="Times New Roman" w:cs="Times New Roman"/>
          <w:sz w:val="30"/>
          <w:szCs w:val="30"/>
        </w:rPr>
        <w:t>»</w:t>
      </w:r>
      <w:r w:rsidRPr="005D1262">
        <w:rPr>
          <w:rFonts w:ascii="Times New Roman" w:eastAsia="Calibri" w:hAnsi="Times New Roman" w:cs="Times New Roman"/>
          <w:sz w:val="30"/>
          <w:szCs w:val="30"/>
        </w:rPr>
        <w:t xml:space="preserve">, издательские дома </w:t>
      </w:r>
      <w:r w:rsidR="00D153EA" w:rsidRPr="005D1262">
        <w:rPr>
          <w:rFonts w:ascii="Times New Roman" w:eastAsia="Calibri" w:hAnsi="Times New Roman" w:cs="Times New Roman"/>
          <w:sz w:val="30"/>
          <w:szCs w:val="30"/>
        </w:rPr>
        <w:t>«</w:t>
      </w:r>
      <w:proofErr w:type="spellStart"/>
      <w:r w:rsidRPr="005D1262">
        <w:rPr>
          <w:rFonts w:ascii="Times New Roman" w:eastAsia="Calibri" w:hAnsi="Times New Roman" w:cs="Times New Roman"/>
          <w:sz w:val="30"/>
          <w:szCs w:val="30"/>
        </w:rPr>
        <w:t>Звязда</w:t>
      </w:r>
      <w:proofErr w:type="spellEnd"/>
      <w:r w:rsidR="00D153EA" w:rsidRPr="005D1262">
        <w:rPr>
          <w:rFonts w:ascii="Times New Roman" w:eastAsia="Calibri" w:hAnsi="Times New Roman" w:cs="Times New Roman"/>
          <w:sz w:val="30"/>
          <w:szCs w:val="30"/>
        </w:rPr>
        <w:t>»</w:t>
      </w:r>
      <w:r w:rsidRPr="005D1262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="00D153EA" w:rsidRPr="005D1262">
        <w:rPr>
          <w:rFonts w:ascii="Times New Roman" w:eastAsia="Calibri" w:hAnsi="Times New Roman" w:cs="Times New Roman"/>
          <w:sz w:val="30"/>
          <w:szCs w:val="30"/>
        </w:rPr>
        <w:t>«</w:t>
      </w:r>
      <w:r w:rsidRPr="005D1262">
        <w:rPr>
          <w:rFonts w:ascii="Times New Roman" w:eastAsia="Calibri" w:hAnsi="Times New Roman" w:cs="Times New Roman"/>
          <w:sz w:val="30"/>
          <w:szCs w:val="30"/>
        </w:rPr>
        <w:t>Белорусская наука</w:t>
      </w:r>
      <w:r w:rsidR="00D153EA" w:rsidRPr="005D1262">
        <w:rPr>
          <w:rFonts w:ascii="Times New Roman" w:eastAsia="Calibri" w:hAnsi="Times New Roman" w:cs="Times New Roman"/>
          <w:sz w:val="30"/>
          <w:szCs w:val="30"/>
        </w:rPr>
        <w:t>»</w:t>
      </w:r>
      <w:r w:rsidRPr="005D1262">
        <w:rPr>
          <w:rFonts w:ascii="Times New Roman" w:eastAsia="Calibri" w:hAnsi="Times New Roman" w:cs="Times New Roman"/>
          <w:sz w:val="30"/>
          <w:szCs w:val="30"/>
        </w:rPr>
        <w:t>,</w:t>
      </w:r>
      <w:r w:rsidRPr="005D1262">
        <w:rPr>
          <w:rFonts w:ascii="Times New Roman" w:hAnsi="Times New Roman" w:cs="Times New Roman"/>
          <w:sz w:val="30"/>
          <w:szCs w:val="30"/>
        </w:rPr>
        <w:t xml:space="preserve"> </w:t>
      </w:r>
      <w:r w:rsidRPr="005D1262">
        <w:rPr>
          <w:rFonts w:ascii="Times New Roman" w:eastAsia="Calibri" w:hAnsi="Times New Roman" w:cs="Times New Roman"/>
          <w:sz w:val="30"/>
          <w:szCs w:val="30"/>
        </w:rPr>
        <w:t xml:space="preserve">редакция газеты </w:t>
      </w:r>
      <w:r w:rsidR="00D153EA" w:rsidRPr="005D1262">
        <w:rPr>
          <w:rFonts w:ascii="Times New Roman" w:eastAsia="Calibri" w:hAnsi="Times New Roman" w:cs="Times New Roman"/>
          <w:sz w:val="30"/>
          <w:szCs w:val="30"/>
        </w:rPr>
        <w:t>«</w:t>
      </w:r>
      <w:r w:rsidRPr="005D1262">
        <w:rPr>
          <w:rFonts w:ascii="Times New Roman" w:eastAsia="Calibri" w:hAnsi="Times New Roman" w:cs="Times New Roman"/>
          <w:sz w:val="30"/>
          <w:szCs w:val="30"/>
        </w:rPr>
        <w:t xml:space="preserve">Гомельская </w:t>
      </w:r>
      <w:proofErr w:type="spellStart"/>
      <w:r w:rsidRPr="005D1262">
        <w:rPr>
          <w:rFonts w:ascii="Times New Roman" w:eastAsia="Calibri" w:hAnsi="Times New Roman" w:cs="Times New Roman"/>
          <w:sz w:val="30"/>
          <w:szCs w:val="30"/>
        </w:rPr>
        <w:t>праўда</w:t>
      </w:r>
      <w:proofErr w:type="spellEnd"/>
      <w:r w:rsidR="00D153EA" w:rsidRPr="005D1262">
        <w:rPr>
          <w:rFonts w:ascii="Times New Roman" w:eastAsia="Calibri" w:hAnsi="Times New Roman" w:cs="Times New Roman"/>
          <w:sz w:val="30"/>
          <w:szCs w:val="30"/>
        </w:rPr>
        <w:t>»</w:t>
      </w:r>
      <w:r w:rsidR="00920972" w:rsidRPr="005D1262">
        <w:rPr>
          <w:rFonts w:ascii="Times New Roman" w:eastAsia="Calibri" w:hAnsi="Times New Roman" w:cs="Times New Roman"/>
          <w:sz w:val="30"/>
          <w:szCs w:val="30"/>
        </w:rPr>
        <w:t>, РИО </w:t>
      </w:r>
      <w:r w:rsidR="00A42CB8" w:rsidRPr="005D1262">
        <w:rPr>
          <w:rFonts w:ascii="Times New Roman" w:eastAsia="Calibri" w:hAnsi="Times New Roman" w:cs="Times New Roman"/>
          <w:sz w:val="30"/>
          <w:szCs w:val="30"/>
        </w:rPr>
        <w:t>«</w:t>
      </w:r>
      <w:r w:rsidRPr="005D1262">
        <w:rPr>
          <w:rFonts w:ascii="Times New Roman" w:eastAsia="Calibri" w:hAnsi="Times New Roman" w:cs="Times New Roman"/>
          <w:sz w:val="30"/>
          <w:szCs w:val="30"/>
        </w:rPr>
        <w:t>Вечерний Брест</w:t>
      </w:r>
      <w:r w:rsidR="00D153EA" w:rsidRPr="005D1262">
        <w:rPr>
          <w:rFonts w:ascii="Times New Roman" w:eastAsia="Calibri" w:hAnsi="Times New Roman" w:cs="Times New Roman"/>
          <w:sz w:val="30"/>
          <w:szCs w:val="30"/>
        </w:rPr>
        <w:t>»</w:t>
      </w:r>
      <w:r w:rsidRPr="005D1262">
        <w:rPr>
          <w:rFonts w:ascii="Times New Roman" w:eastAsia="Calibri" w:hAnsi="Times New Roman" w:cs="Times New Roman"/>
          <w:sz w:val="30"/>
          <w:szCs w:val="30"/>
        </w:rPr>
        <w:t xml:space="preserve">, ООО </w:t>
      </w:r>
      <w:r w:rsidR="00D153EA" w:rsidRPr="005D1262">
        <w:rPr>
          <w:rFonts w:ascii="Times New Roman" w:eastAsia="Calibri" w:hAnsi="Times New Roman" w:cs="Times New Roman"/>
          <w:sz w:val="30"/>
          <w:szCs w:val="30"/>
        </w:rPr>
        <w:t>«</w:t>
      </w:r>
      <w:proofErr w:type="spellStart"/>
      <w:r w:rsidRPr="005D1262">
        <w:rPr>
          <w:rFonts w:ascii="Times New Roman" w:eastAsia="Calibri" w:hAnsi="Times New Roman" w:cs="Times New Roman"/>
          <w:sz w:val="30"/>
          <w:szCs w:val="30"/>
        </w:rPr>
        <w:t>Полиграфика</w:t>
      </w:r>
      <w:proofErr w:type="spellEnd"/>
      <w:r w:rsidR="00D153EA" w:rsidRPr="005D1262">
        <w:rPr>
          <w:rFonts w:ascii="Times New Roman" w:eastAsia="Calibri" w:hAnsi="Times New Roman" w:cs="Times New Roman"/>
          <w:sz w:val="30"/>
          <w:szCs w:val="30"/>
        </w:rPr>
        <w:t>»</w:t>
      </w:r>
      <w:r w:rsidRPr="005D1262">
        <w:rPr>
          <w:rFonts w:ascii="Times New Roman" w:eastAsia="Calibri" w:hAnsi="Times New Roman" w:cs="Times New Roman"/>
          <w:sz w:val="30"/>
          <w:szCs w:val="30"/>
        </w:rPr>
        <w:t>,</w:t>
      </w:r>
      <w:r w:rsidRPr="005D1262">
        <w:rPr>
          <w:rFonts w:ascii="Times New Roman" w:hAnsi="Times New Roman" w:cs="Times New Roman"/>
          <w:sz w:val="30"/>
          <w:szCs w:val="30"/>
        </w:rPr>
        <w:t xml:space="preserve"> </w:t>
      </w:r>
      <w:r w:rsidRPr="005D1262">
        <w:rPr>
          <w:rFonts w:ascii="Times New Roman" w:eastAsia="Calibri" w:hAnsi="Times New Roman" w:cs="Times New Roman"/>
          <w:sz w:val="30"/>
          <w:szCs w:val="30"/>
        </w:rPr>
        <w:t xml:space="preserve">ОДО </w:t>
      </w:r>
      <w:r w:rsidR="00D153EA" w:rsidRPr="005D1262">
        <w:rPr>
          <w:rFonts w:ascii="Times New Roman" w:eastAsia="Calibri" w:hAnsi="Times New Roman" w:cs="Times New Roman"/>
          <w:sz w:val="30"/>
          <w:szCs w:val="30"/>
        </w:rPr>
        <w:t>«</w:t>
      </w:r>
      <w:proofErr w:type="spellStart"/>
      <w:r w:rsidRPr="005D1262">
        <w:rPr>
          <w:rFonts w:ascii="Times New Roman" w:eastAsia="Calibri" w:hAnsi="Times New Roman" w:cs="Times New Roman"/>
          <w:sz w:val="30"/>
          <w:szCs w:val="30"/>
        </w:rPr>
        <w:t>Аверсэв</w:t>
      </w:r>
      <w:proofErr w:type="spellEnd"/>
      <w:r w:rsidR="00D153EA" w:rsidRPr="005D1262">
        <w:rPr>
          <w:rFonts w:ascii="Times New Roman" w:eastAsia="Calibri" w:hAnsi="Times New Roman" w:cs="Times New Roman"/>
          <w:sz w:val="30"/>
          <w:szCs w:val="30"/>
        </w:rPr>
        <w:t>»</w:t>
      </w:r>
      <w:r w:rsidRPr="005D1262">
        <w:rPr>
          <w:rFonts w:ascii="Times New Roman" w:eastAsia="Calibri" w:hAnsi="Times New Roman" w:cs="Times New Roman"/>
          <w:sz w:val="30"/>
          <w:szCs w:val="30"/>
        </w:rPr>
        <w:t xml:space="preserve"> и др</w:t>
      </w:r>
      <w:r w:rsidR="00A42CB8" w:rsidRPr="005D1262">
        <w:rPr>
          <w:rFonts w:ascii="Times New Roman" w:eastAsia="Calibri" w:hAnsi="Times New Roman" w:cs="Times New Roman"/>
          <w:sz w:val="30"/>
          <w:szCs w:val="30"/>
        </w:rPr>
        <w:t>угие</w:t>
      </w:r>
      <w:r w:rsidR="004529AE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6E7590" w:rsidRPr="005D1262" w:rsidRDefault="006E7590" w:rsidP="006E7590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Белорусская книга традиционно пользу</w:t>
      </w:r>
      <w:r w:rsidR="00A42CB8"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тся большой популярностью у читателей стран СНГ. О высоком содержательном и полиграфическом уровне книг белорусских издатель</w:t>
      </w:r>
      <w:proofErr w:type="gramStart"/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ств св</w:t>
      </w:r>
      <w:proofErr w:type="gramEnd"/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идетельствуют итоги </w:t>
      </w:r>
      <w:r w:rsidRPr="005D126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XIX</w:t>
      </w:r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Международного конкурса </w:t>
      </w:r>
      <w:r w:rsidR="00D153EA"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5D126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Искусство книги</w:t>
      </w:r>
      <w:r w:rsidR="00D153EA" w:rsidRPr="005D126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</w:t>
      </w:r>
      <w:r w:rsidRPr="005D126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государств </w:t>
      </w:r>
      <w:r w:rsidR="00A12D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</w:t>
      </w:r>
      <w:r w:rsidRPr="005D126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участников СНГ, награждение победителей которого прошло в рамках </w:t>
      </w:r>
      <w:r w:rsidR="00A42CB8" w:rsidRPr="005D126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35-й </w:t>
      </w:r>
      <w:r w:rsidRPr="005D126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Московской книжной ярмарки.</w:t>
      </w:r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D126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Книги Беларуси получили 9</w:t>
      </w:r>
      <w:r w:rsidR="00A42CB8" w:rsidRPr="005D126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5D126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дипломов в номинациях конкурса, и</w:t>
      </w:r>
      <w:r w:rsidR="00A42CB8" w:rsidRPr="005D126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з которых </w:t>
      </w:r>
      <w:r w:rsidRPr="005D126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6 – </w:t>
      </w:r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первой степени, 2 – второй степени, 1 – третьей степени.</w:t>
      </w:r>
    </w:p>
    <w:p w:rsidR="00A42CB8" w:rsidRPr="005D1262" w:rsidRDefault="00A42CB8" w:rsidP="00D67C7C">
      <w:pPr>
        <w:rPr>
          <w:rFonts w:ascii="Times New Roman" w:eastAsia="Calibri" w:hAnsi="Times New Roman" w:cs="Times New Roman"/>
          <w:sz w:val="30"/>
          <w:szCs w:val="30"/>
        </w:rPr>
      </w:pPr>
      <w:r w:rsidRPr="005D1262">
        <w:rPr>
          <w:rFonts w:ascii="Times New Roman" w:eastAsia="Calibri" w:hAnsi="Times New Roman" w:cs="Times New Roman"/>
          <w:sz w:val="30"/>
          <w:szCs w:val="30"/>
        </w:rPr>
        <w:t>Одним из</w:t>
      </w:r>
      <w:r w:rsidR="00D67C7C" w:rsidRPr="005D1262">
        <w:rPr>
          <w:rFonts w:ascii="Times New Roman" w:eastAsia="Calibri" w:hAnsi="Times New Roman" w:cs="Times New Roman"/>
          <w:sz w:val="30"/>
          <w:szCs w:val="30"/>
        </w:rPr>
        <w:t xml:space="preserve"> направлени</w:t>
      </w:r>
      <w:r w:rsidRPr="005D1262">
        <w:rPr>
          <w:rFonts w:ascii="Times New Roman" w:eastAsia="Calibri" w:hAnsi="Times New Roman" w:cs="Times New Roman"/>
          <w:sz w:val="30"/>
          <w:szCs w:val="30"/>
        </w:rPr>
        <w:t>й</w:t>
      </w:r>
      <w:r w:rsidR="00D67C7C" w:rsidRPr="005D1262">
        <w:rPr>
          <w:rFonts w:ascii="Times New Roman" w:eastAsia="Calibri" w:hAnsi="Times New Roman" w:cs="Times New Roman"/>
          <w:sz w:val="30"/>
          <w:szCs w:val="30"/>
        </w:rPr>
        <w:t xml:space="preserve"> деятельности государственных издательств является комплектование</w:t>
      </w:r>
      <w:r w:rsidR="009151C6">
        <w:rPr>
          <w:rFonts w:ascii="Times New Roman" w:eastAsia="Calibri" w:hAnsi="Times New Roman" w:cs="Times New Roman"/>
          <w:sz w:val="30"/>
          <w:szCs w:val="30"/>
        </w:rPr>
        <w:t xml:space="preserve"> библиотек учреждений культуры </w:t>
      </w:r>
      <w:r w:rsidR="00D67C7C" w:rsidRPr="005D1262">
        <w:rPr>
          <w:rFonts w:ascii="Times New Roman" w:eastAsia="Calibri" w:hAnsi="Times New Roman" w:cs="Times New Roman"/>
          <w:sz w:val="30"/>
          <w:szCs w:val="30"/>
        </w:rPr>
        <w:t>и образования социально значимой литератур</w:t>
      </w:r>
      <w:r w:rsidRPr="005D1262">
        <w:rPr>
          <w:rFonts w:ascii="Times New Roman" w:eastAsia="Calibri" w:hAnsi="Times New Roman" w:cs="Times New Roman"/>
          <w:sz w:val="30"/>
          <w:szCs w:val="30"/>
        </w:rPr>
        <w:t>ой.</w:t>
      </w:r>
      <w:r w:rsidR="00D67C7C" w:rsidRPr="005D1262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</w:p>
    <w:p w:rsidR="00D67C7C" w:rsidRPr="005D1262" w:rsidRDefault="00A42CB8" w:rsidP="00D67C7C">
      <w:pP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2A3E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2022 </w:t>
      </w:r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году </w:t>
      </w:r>
      <w:r w:rsidR="00D67C7C"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государственных </w:t>
      </w:r>
      <w:r w:rsidR="00D67C7C"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издательствах </w:t>
      </w:r>
      <w:r w:rsidRPr="005D126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библиотеками</w:t>
      </w:r>
      <w:r w:rsidR="00D67C7C" w:rsidRPr="005D126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приобретено 184</w:t>
      </w:r>
      <w:r w:rsidRPr="005D126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,6</w:t>
      </w:r>
      <w:r w:rsidR="00D67C7C" w:rsidRPr="005D126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5D126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тыс.</w:t>
      </w:r>
      <w:r w:rsidR="00D67C7C" w:rsidRPr="005D126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экз</w:t>
      </w:r>
      <w:proofErr w:type="spellEnd"/>
      <w:r w:rsidR="00D67C7C" w:rsidRPr="005D126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 книг на сумму 2 581,</w:t>
      </w:r>
      <w:r w:rsidRPr="005D126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9</w:t>
      </w:r>
      <w:r w:rsidR="00D67C7C" w:rsidRPr="005D126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тыс.</w:t>
      </w:r>
      <w:r w:rsidR="00D67C7C" w:rsidRPr="005D12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="00D67C7C" w:rsidRPr="005D126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рублей.</w:t>
      </w:r>
      <w:r w:rsidR="00D67C7C"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A3EA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 </w:t>
      </w:r>
      <w:r w:rsidR="00D67C7C" w:rsidRPr="005D126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сравнению с</w:t>
      </w:r>
      <w:r w:rsidR="00D67C7C" w:rsidRPr="005D12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  <w:r w:rsidRPr="005D126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2</w:t>
      </w:r>
      <w:r w:rsidR="00D67C7C" w:rsidRPr="005D126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021</w:t>
      </w:r>
      <w:r w:rsidRPr="005D126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="00D67C7C" w:rsidRPr="005D126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годом объемы закупок книжной продукции у государственных издательств </w:t>
      </w:r>
      <w:r w:rsidR="00D67C7C" w:rsidRPr="005D12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увеличились </w:t>
      </w:r>
      <w:r w:rsidR="00D67C7C" w:rsidRPr="005D126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количеству экземпляров на 35</w:t>
      </w:r>
      <w:r w:rsidRPr="005D126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,1</w:t>
      </w:r>
      <w:r w:rsidR="00D67C7C" w:rsidRPr="005D126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proofErr w:type="spellStart"/>
      <w:r w:rsidRPr="005D126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тыс</w:t>
      </w:r>
      <w:proofErr w:type="gramStart"/>
      <w:r w:rsidRPr="005D126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="00D67C7C" w:rsidRPr="005D126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э</w:t>
      </w:r>
      <w:proofErr w:type="gramEnd"/>
      <w:r w:rsidR="00D67C7C" w:rsidRPr="005D126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кз</w:t>
      </w:r>
      <w:proofErr w:type="spellEnd"/>
      <w:r w:rsidR="00D67C7C" w:rsidRPr="005D126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 (</w:t>
      </w:r>
      <w:r w:rsidRPr="005D126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на </w:t>
      </w:r>
      <w:r w:rsidR="00D67C7C" w:rsidRPr="005D126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23,4 </w:t>
      </w:r>
      <w:r w:rsidRPr="005D126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процента</w:t>
      </w:r>
      <w:r w:rsidR="00D67C7C" w:rsidRPr="005D126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)</w:t>
      </w:r>
      <w:r w:rsidRPr="005D126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</w:t>
      </w:r>
      <w:r w:rsidR="00D67C7C" w:rsidRPr="005D126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по сумме </w:t>
      </w:r>
      <w:r w:rsidRPr="005D126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– </w:t>
      </w:r>
      <w:r w:rsidR="00D67C7C" w:rsidRPr="005D126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 865,</w:t>
      </w:r>
      <w:r w:rsidRPr="005D126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5</w:t>
      </w:r>
      <w:r w:rsidR="00D67C7C" w:rsidRPr="005D126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тыс. рублей (</w:t>
      </w:r>
      <w:r w:rsidR="002A3EA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 </w:t>
      </w:r>
      <w:r w:rsidRPr="005D126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50,4 процента</w:t>
      </w:r>
      <w:r w:rsidR="00D67C7C" w:rsidRPr="005D126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). </w:t>
      </w:r>
    </w:p>
    <w:p w:rsidR="00F320DD" w:rsidRPr="005D1262" w:rsidRDefault="00F320DD" w:rsidP="009151C6">
      <w:pPr>
        <w:ind w:firstLine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20972" w:rsidRPr="005D1262" w:rsidRDefault="002A3EA8" w:rsidP="00920972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 xml:space="preserve">Задача 4. Создание условий для </w:t>
      </w:r>
      <w:r w:rsidR="00920972" w:rsidRPr="005D1262">
        <w:rPr>
          <w:rFonts w:ascii="Times New Roman" w:eastAsia="Calibri" w:hAnsi="Times New Roman" w:cs="Times New Roman"/>
          <w:b/>
          <w:sz w:val="30"/>
          <w:szCs w:val="30"/>
        </w:rPr>
        <w:t>реализ</w:t>
      </w:r>
      <w:r>
        <w:rPr>
          <w:rFonts w:ascii="Times New Roman" w:eastAsia="Calibri" w:hAnsi="Times New Roman" w:cs="Times New Roman"/>
          <w:b/>
          <w:sz w:val="30"/>
          <w:szCs w:val="30"/>
        </w:rPr>
        <w:t xml:space="preserve">ации государственной политики в </w:t>
      </w:r>
      <w:r w:rsidR="00920972" w:rsidRPr="005D1262">
        <w:rPr>
          <w:rFonts w:ascii="Times New Roman" w:eastAsia="Calibri" w:hAnsi="Times New Roman" w:cs="Times New Roman"/>
          <w:b/>
          <w:sz w:val="30"/>
          <w:szCs w:val="30"/>
        </w:rPr>
        <w:t>сфере массовой информации.</w:t>
      </w:r>
    </w:p>
    <w:p w:rsidR="00D67C7C" w:rsidRPr="005D1262" w:rsidRDefault="00D67C7C" w:rsidP="00F320DD">
      <w:pPr>
        <w:tabs>
          <w:tab w:val="left" w:pos="0"/>
        </w:tabs>
        <w:spacing w:line="240" w:lineRule="exact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D67C7C" w:rsidRPr="005D1262" w:rsidRDefault="00A42CB8" w:rsidP="00A42CB8">
      <w:pPr>
        <w:tabs>
          <w:tab w:val="left" w:pos="0"/>
        </w:tabs>
        <w:rPr>
          <w:rFonts w:ascii="Times New Roman" w:eastAsia="Calibri" w:hAnsi="Times New Roman" w:cs="Times New Roman"/>
          <w:b/>
          <w:sz w:val="30"/>
          <w:szCs w:val="30"/>
        </w:rPr>
      </w:pPr>
      <w:r w:rsidRPr="005D12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Одно из приоритетных направлений деятельности </w:t>
      </w:r>
      <w:proofErr w:type="spellStart"/>
      <w:r w:rsidRPr="005D1262">
        <w:rPr>
          <w:rFonts w:ascii="Times New Roman" w:eastAsia="Times New Roman" w:hAnsi="Times New Roman" w:cs="Times New Roman"/>
          <w:color w:val="000000"/>
          <w:sz w:val="30"/>
          <w:szCs w:val="30"/>
        </w:rPr>
        <w:t>Мининформа</w:t>
      </w:r>
      <w:proofErr w:type="spellEnd"/>
      <w:r w:rsidRPr="005D126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5D12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– организация и проведение значимых в </w:t>
      </w:r>
      <w:proofErr w:type="spellStart"/>
      <w:r w:rsidRPr="005D1262">
        <w:rPr>
          <w:rFonts w:ascii="Times New Roman" w:eastAsia="Times New Roman" w:hAnsi="Times New Roman" w:cs="Times New Roman"/>
          <w:color w:val="000000"/>
          <w:sz w:val="30"/>
          <w:szCs w:val="30"/>
        </w:rPr>
        <w:t>медиасообществе</w:t>
      </w:r>
      <w:proofErr w:type="spellEnd"/>
      <w:r w:rsidRPr="005D12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мероприятий, направленных на развитие </w:t>
      </w:r>
      <w:proofErr w:type="spellStart"/>
      <w:r w:rsidRPr="005D1262">
        <w:rPr>
          <w:rFonts w:ascii="Times New Roman" w:eastAsia="Times New Roman" w:hAnsi="Times New Roman" w:cs="Times New Roman"/>
          <w:color w:val="000000"/>
          <w:sz w:val="30"/>
          <w:szCs w:val="30"/>
        </w:rPr>
        <w:t>м</w:t>
      </w:r>
      <w:r w:rsidR="009F3C55">
        <w:rPr>
          <w:rFonts w:ascii="Times New Roman" w:eastAsia="Times New Roman" w:hAnsi="Times New Roman" w:cs="Times New Roman"/>
          <w:color w:val="000000"/>
          <w:sz w:val="30"/>
          <w:szCs w:val="30"/>
        </w:rPr>
        <w:t>едиасферы</w:t>
      </w:r>
      <w:proofErr w:type="spellEnd"/>
      <w:r w:rsidR="009F3C5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успешную реализацию </w:t>
      </w:r>
      <w:r w:rsidRPr="005D1262">
        <w:rPr>
          <w:rFonts w:ascii="Times New Roman" w:eastAsia="Times New Roman" w:hAnsi="Times New Roman" w:cs="Times New Roman"/>
          <w:color w:val="000000"/>
          <w:sz w:val="30"/>
          <w:szCs w:val="30"/>
        </w:rPr>
        <w:t>государственной информационной политики.</w:t>
      </w:r>
    </w:p>
    <w:p w:rsidR="00A42CB8" w:rsidRPr="005D1262" w:rsidRDefault="00A42CB8" w:rsidP="00F37D1E">
      <w:pPr>
        <w:autoSpaceDE w:val="0"/>
        <w:autoSpaceDN w:val="0"/>
        <w:adjustRightInd w:val="0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целях повышения эффективности работы государственных печатных СМИ, их роли в формировании общественного мнения </w:t>
      </w:r>
      <w:proofErr w:type="spellStart"/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Мининформом</w:t>
      </w:r>
      <w:proofErr w:type="spellEnd"/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совместно с заинтересованными организовано проведение ряда республиканских творческих конкурсов среди республиканских и </w:t>
      </w:r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региональных СМИ на освещение вопросов реализации социальной политики государства. Среди них: на лучшее освещение в СМИ вопросов строительства и развития Вооруженных Сил Республики Беларусь, патриотического воспитания населения (совместно с Минобороны); «Крепка семья – крепка держава» (совместно с ОО «Белорусский союз женщин»; на лучшее освещение тематики уборочной кампании 2022 года «Хвала рукам, что пахнут хлебом», республиканский конкурс молодых журналистов «ПРЕСС-код» (совместно с ОО «БРСМ»).</w:t>
      </w:r>
      <w:r w:rsidR="00F37D1E"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D1262">
        <w:rPr>
          <w:rFonts w:ascii="Times New Roman" w:eastAsia="Times New Roman" w:hAnsi="Times New Roman" w:cs="Times New Roman"/>
          <w:sz w:val="30"/>
          <w:szCs w:val="30"/>
          <w:lang w:val="be-BY"/>
        </w:rPr>
        <w:t>Мининформ выступил организатором открытого дистанционного конкурса на лучший логотип Года исторической памяти.</w:t>
      </w:r>
    </w:p>
    <w:p w:rsidR="008C00D6" w:rsidRPr="000F17D8" w:rsidRDefault="008C00D6" w:rsidP="008C00D6">
      <w:pPr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F17D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 2021 году, несмотря на ряд ограничительных мер, связанных с эпидемиологической ситуацией как в стране, так и в мире в целом, </w:t>
      </w:r>
      <w:r w:rsidR="00EE2EED" w:rsidRPr="000F17D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Министерством информации </w:t>
      </w:r>
      <w:r w:rsidRPr="000F17D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организованы и проведены </w:t>
      </w:r>
      <w:r w:rsidRPr="004529AE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мероприятия в области массовой информации</w:t>
      </w:r>
      <w:r w:rsidRPr="000F17D8">
        <w:rPr>
          <w:rFonts w:ascii="Times New Roman" w:eastAsia="Times New Roman" w:hAnsi="Times New Roman" w:cs="Times New Roman"/>
          <w:sz w:val="30"/>
          <w:szCs w:val="30"/>
          <w:lang w:val="be-BY"/>
        </w:rPr>
        <w:t>:</w:t>
      </w:r>
    </w:p>
    <w:p w:rsidR="00EE2EED" w:rsidRPr="000F17D8" w:rsidRDefault="008C00D6" w:rsidP="008C00D6">
      <w:pPr>
        <w:rPr>
          <w:rFonts w:ascii="Times New Roman" w:eastAsia="Times New Roman" w:hAnsi="Times New Roman" w:cs="Times New Roman"/>
          <w:sz w:val="30"/>
          <w:szCs w:val="30"/>
        </w:rPr>
      </w:pPr>
      <w:r w:rsidRPr="000F17D8">
        <w:rPr>
          <w:rFonts w:ascii="Times New Roman" w:eastAsia="Times New Roman" w:hAnsi="Times New Roman" w:cs="Times New Roman"/>
          <w:sz w:val="30"/>
          <w:szCs w:val="30"/>
          <w:lang w:val="be-BY"/>
        </w:rPr>
        <w:t>I Форум медийного сообщества Беларуси «СМИ в эпоху цифровизации»</w:t>
      </w:r>
      <w:r w:rsidR="00EE2EED" w:rsidRPr="000F17D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0F17D8">
        <w:rPr>
          <w:rFonts w:ascii="Times New Roman" w:eastAsia="Times New Roman" w:hAnsi="Times New Roman" w:cs="Times New Roman"/>
          <w:sz w:val="30"/>
          <w:szCs w:val="30"/>
          <w:lang w:val="be-BY"/>
        </w:rPr>
        <w:t>(</w:t>
      </w:r>
      <w:r w:rsidRPr="000F17D8">
        <w:rPr>
          <w:rFonts w:ascii="Times New Roman" w:eastAsia="Times New Roman" w:hAnsi="Times New Roman" w:cs="Times New Roman"/>
          <w:sz w:val="30"/>
          <w:szCs w:val="30"/>
        </w:rPr>
        <w:t>во взаимодействии с Белорусским союзом журналистов)</w:t>
      </w:r>
      <w:r w:rsidR="00EE2EED" w:rsidRPr="000F17D8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EE2EED" w:rsidRPr="000F17D8" w:rsidRDefault="008C00D6" w:rsidP="008C00D6">
      <w:pPr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F17D8">
        <w:rPr>
          <w:rFonts w:ascii="Times New Roman" w:eastAsia="Times New Roman" w:hAnsi="Times New Roman" w:cs="Times New Roman"/>
          <w:sz w:val="30"/>
          <w:szCs w:val="30"/>
          <w:lang w:val="be-BY"/>
        </w:rPr>
        <w:t>Республиканский пресс-тур по объектам ностальгического туризма Могилевской области</w:t>
      </w:r>
      <w:r w:rsidR="00EE2EED" w:rsidRPr="000F17D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(во взаимодействии с Могилевским облисполкомом в целях популяризации туристических возможностей Беларуси);</w:t>
      </w:r>
    </w:p>
    <w:p w:rsidR="00EE2EED" w:rsidRPr="000F17D8" w:rsidRDefault="00EE2EED" w:rsidP="008C00D6">
      <w:pPr>
        <w:rPr>
          <w:rFonts w:ascii="Times New Roman" w:eastAsia="Times New Roman" w:hAnsi="Times New Roman" w:cs="Times New Roman"/>
          <w:sz w:val="30"/>
          <w:szCs w:val="30"/>
        </w:rPr>
      </w:pPr>
      <w:r w:rsidRPr="000F17D8">
        <w:rPr>
          <w:rFonts w:ascii="Times New Roman" w:eastAsia="Times New Roman" w:hAnsi="Times New Roman" w:cs="Times New Roman"/>
          <w:sz w:val="30"/>
          <w:szCs w:val="30"/>
        </w:rPr>
        <w:t>обучающий Республиканский семинар для государственных СМИ «Маркетинг и новые медиа» (в</w:t>
      </w:r>
      <w:r w:rsidR="008C00D6" w:rsidRPr="000F17D8">
        <w:rPr>
          <w:rFonts w:ascii="Times New Roman" w:eastAsia="Times New Roman" w:hAnsi="Times New Roman" w:cs="Times New Roman"/>
          <w:sz w:val="30"/>
          <w:szCs w:val="30"/>
        </w:rPr>
        <w:t xml:space="preserve"> целях внедрения в практику работы редакций государственных СМИ современных методик по продвижению и монетизации контента</w:t>
      </w:r>
      <w:r w:rsidRPr="000F17D8">
        <w:rPr>
          <w:rFonts w:ascii="Times New Roman" w:eastAsia="Times New Roman" w:hAnsi="Times New Roman" w:cs="Times New Roman"/>
          <w:sz w:val="30"/>
          <w:szCs w:val="30"/>
        </w:rPr>
        <w:t>);</w:t>
      </w:r>
    </w:p>
    <w:p w:rsidR="008C00D6" w:rsidRPr="000F17D8" w:rsidRDefault="00EE2EED" w:rsidP="008C00D6">
      <w:pPr>
        <w:rPr>
          <w:rFonts w:ascii="Times New Roman" w:eastAsia="Times New Roman" w:hAnsi="Times New Roman" w:cs="Times New Roman"/>
          <w:sz w:val="30"/>
          <w:szCs w:val="30"/>
        </w:rPr>
      </w:pPr>
      <w:r w:rsidRPr="000F17D8">
        <w:rPr>
          <w:rFonts w:ascii="Times New Roman" w:eastAsia="Times New Roman" w:hAnsi="Times New Roman" w:cs="Times New Roman"/>
          <w:sz w:val="30"/>
          <w:szCs w:val="30"/>
        </w:rPr>
        <w:t>VIII Форум молодых журналистов «Традиционные и новые медиа: вызовы и возможности» (во взаимодействии с ОО «Белорусский союз журналистов» и ОО «Белорусский республиканский союз молодежи» в</w:t>
      </w:r>
      <w:r w:rsidR="008C00D6" w:rsidRPr="000F17D8">
        <w:rPr>
          <w:rFonts w:ascii="Times New Roman" w:eastAsia="Times New Roman" w:hAnsi="Times New Roman" w:cs="Times New Roman"/>
          <w:sz w:val="30"/>
          <w:szCs w:val="30"/>
        </w:rPr>
        <w:t xml:space="preserve"> целях повышения квалификации, развития </w:t>
      </w:r>
      <w:proofErr w:type="spellStart"/>
      <w:r w:rsidR="008C00D6" w:rsidRPr="000F17D8">
        <w:rPr>
          <w:rFonts w:ascii="Times New Roman" w:eastAsia="Times New Roman" w:hAnsi="Times New Roman" w:cs="Times New Roman"/>
          <w:sz w:val="30"/>
          <w:szCs w:val="30"/>
        </w:rPr>
        <w:t>внутрипрофессиональной</w:t>
      </w:r>
      <w:proofErr w:type="spellEnd"/>
      <w:r w:rsidR="008C00D6" w:rsidRPr="000F17D8">
        <w:rPr>
          <w:rFonts w:ascii="Times New Roman" w:eastAsia="Times New Roman" w:hAnsi="Times New Roman" w:cs="Times New Roman"/>
          <w:sz w:val="30"/>
          <w:szCs w:val="30"/>
        </w:rPr>
        <w:t xml:space="preserve"> и международной коммуникации молодых журналистов, формирования единого </w:t>
      </w:r>
      <w:proofErr w:type="spellStart"/>
      <w:r w:rsidR="008C00D6" w:rsidRPr="000F17D8">
        <w:rPr>
          <w:rFonts w:ascii="Times New Roman" w:eastAsia="Times New Roman" w:hAnsi="Times New Roman" w:cs="Times New Roman"/>
          <w:sz w:val="30"/>
          <w:szCs w:val="30"/>
        </w:rPr>
        <w:t>медиасообщества</w:t>
      </w:r>
      <w:proofErr w:type="spellEnd"/>
      <w:r w:rsidR="008C00D6" w:rsidRPr="000F17D8">
        <w:rPr>
          <w:rFonts w:ascii="Times New Roman" w:eastAsia="Times New Roman" w:hAnsi="Times New Roman" w:cs="Times New Roman"/>
          <w:sz w:val="30"/>
          <w:szCs w:val="30"/>
        </w:rPr>
        <w:t xml:space="preserve"> Беларуси</w:t>
      </w:r>
      <w:r w:rsidRPr="000F17D8">
        <w:rPr>
          <w:rFonts w:ascii="Times New Roman" w:eastAsia="Times New Roman" w:hAnsi="Times New Roman" w:cs="Times New Roman"/>
          <w:sz w:val="30"/>
          <w:szCs w:val="30"/>
        </w:rPr>
        <w:t>);</w:t>
      </w:r>
      <w:r w:rsidR="008C00D6" w:rsidRPr="000F17D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8C00D6" w:rsidRPr="000F17D8" w:rsidRDefault="008C00D6" w:rsidP="008C00D6">
      <w:pPr>
        <w:pStyle w:val="a3"/>
        <w:spacing w:line="240" w:lineRule="auto"/>
        <w:ind w:firstLine="709"/>
        <w:rPr>
          <w:rFonts w:ascii="Times New Roman" w:hAnsi="Times New Roman"/>
          <w:color w:val="auto"/>
          <w:sz w:val="30"/>
          <w:szCs w:val="30"/>
        </w:rPr>
      </w:pPr>
      <w:r w:rsidRPr="000F17D8">
        <w:rPr>
          <w:rFonts w:ascii="Times New Roman" w:hAnsi="Times New Roman" w:cs="Times New Roman"/>
          <w:color w:val="auto"/>
          <w:sz w:val="30"/>
          <w:szCs w:val="30"/>
        </w:rPr>
        <w:t>ряд республиканских творческих конкурсов среди республиканских и региональных СМИ на освещение вопросов по реализации социальной политики государства</w:t>
      </w:r>
      <w:r w:rsidR="001D449A" w:rsidRPr="000F17D8">
        <w:rPr>
          <w:rFonts w:ascii="Times New Roman" w:hAnsi="Times New Roman" w:cs="Times New Roman"/>
          <w:color w:val="auto"/>
          <w:sz w:val="30"/>
          <w:szCs w:val="30"/>
        </w:rPr>
        <w:t xml:space="preserve"> (</w:t>
      </w:r>
      <w:r w:rsidR="00A12D04">
        <w:rPr>
          <w:rFonts w:ascii="Times New Roman" w:hAnsi="Times New Roman" w:cs="Times New Roman"/>
          <w:color w:val="auto"/>
          <w:sz w:val="30"/>
          <w:szCs w:val="30"/>
        </w:rPr>
        <w:t>в</w:t>
      </w:r>
      <w:r w:rsidR="001D449A" w:rsidRPr="000F17D8">
        <w:rPr>
          <w:rFonts w:ascii="Times New Roman" w:hAnsi="Times New Roman" w:cs="Times New Roman"/>
          <w:color w:val="auto"/>
          <w:sz w:val="30"/>
          <w:szCs w:val="30"/>
        </w:rPr>
        <w:t xml:space="preserve"> целях повышения эффективности работы государственных печатных СМИ, их роли в формировании общественного</w:t>
      </w:r>
      <w:r w:rsidR="00A12D04">
        <w:rPr>
          <w:rFonts w:ascii="Times New Roman" w:hAnsi="Times New Roman" w:cs="Times New Roman"/>
          <w:color w:val="auto"/>
          <w:sz w:val="30"/>
          <w:szCs w:val="30"/>
        </w:rPr>
        <w:t xml:space="preserve"> мнения</w:t>
      </w:r>
      <w:r w:rsidR="001D449A" w:rsidRPr="000F17D8">
        <w:rPr>
          <w:rFonts w:ascii="Times New Roman" w:hAnsi="Times New Roman" w:cs="Times New Roman"/>
          <w:color w:val="auto"/>
          <w:sz w:val="30"/>
          <w:szCs w:val="30"/>
        </w:rPr>
        <w:t>)</w:t>
      </w:r>
      <w:r w:rsidR="00E62024" w:rsidRPr="000F17D8">
        <w:rPr>
          <w:rFonts w:ascii="Times New Roman" w:hAnsi="Times New Roman" w:cs="Times New Roman"/>
          <w:color w:val="auto"/>
          <w:sz w:val="30"/>
          <w:szCs w:val="30"/>
        </w:rPr>
        <w:t>.</w:t>
      </w:r>
    </w:p>
    <w:p w:rsidR="00F37D1E" w:rsidRPr="000F17D8" w:rsidRDefault="001D449A" w:rsidP="00A42CB8">
      <w:pPr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F17D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Основные мероприятия 2022 года: </w:t>
      </w:r>
      <w:r w:rsidR="00F37D1E" w:rsidRPr="000F17D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</w:p>
    <w:p w:rsidR="00A42CB8" w:rsidRPr="005D1262" w:rsidRDefault="00A42CB8" w:rsidP="00A42CB8">
      <w:pPr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V </w:t>
      </w:r>
      <w:proofErr w:type="spellStart"/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медиафорум</w:t>
      </w:r>
      <w:proofErr w:type="spellEnd"/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«Работа региональных СМИ в сов</w:t>
      </w:r>
      <w:r w:rsidR="00F37D1E"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ременном цифровом пространстве», </w:t>
      </w:r>
      <w:proofErr w:type="spellStart"/>
      <w:r w:rsidR="00F37D1E"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proofErr w:type="gramStart"/>
      <w:r w:rsidR="00F37D1E"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.М</w:t>
      </w:r>
      <w:proofErr w:type="gramEnd"/>
      <w:r w:rsidR="00F37D1E"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инск</w:t>
      </w:r>
      <w:proofErr w:type="spellEnd"/>
      <w:r w:rsidR="00F37D1E"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совместно с Федерацией профсоюзов Беларуси; </w:t>
      </w:r>
    </w:p>
    <w:p w:rsidR="00A42CB8" w:rsidRPr="005D1262" w:rsidRDefault="00A42CB8" w:rsidP="00A42CB8">
      <w:pPr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круглый стол «Беларусь –</w:t>
      </w:r>
      <w:r w:rsidR="009F3C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наш общий дом: единство наций </w:t>
      </w:r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поколений», </w:t>
      </w:r>
      <w:proofErr w:type="spellStart"/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proofErr w:type="gramStart"/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.Г</w:t>
      </w:r>
      <w:proofErr w:type="gramEnd"/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родно</w:t>
      </w:r>
      <w:proofErr w:type="spellEnd"/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совместно с Постоянной комиссией по образованию, науке, культуре и социальному развитию Совета Республики Национального собрания Республики Беларусь, </w:t>
      </w:r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Уполномоченным по делам религий и национальностей, Гродненским облисполком; </w:t>
      </w:r>
    </w:p>
    <w:p w:rsidR="00A42CB8" w:rsidRPr="005D1262" w:rsidRDefault="00A42CB8" w:rsidP="00A42CB8">
      <w:pPr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секция № 1 «Потенциал традиционных и новых медиа в повышении качества работы местных органов власти с населением, обеспечении его участия в планировании регионального развития» в рамках республиканского семинара-совещания «Актуализация методов и форм работы с населением на местном уровне», </w:t>
      </w:r>
      <w:proofErr w:type="spellStart"/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г.Жодино</w:t>
      </w:r>
      <w:proofErr w:type="spellEnd"/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совместно с Минским облисполкомом; </w:t>
      </w:r>
    </w:p>
    <w:p w:rsidR="00A42CB8" w:rsidRPr="005D1262" w:rsidRDefault="00A42CB8" w:rsidP="00A42CB8">
      <w:pPr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126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</w:t>
      </w:r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Форум </w:t>
      </w:r>
      <w:proofErr w:type="spellStart"/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медийного</w:t>
      </w:r>
      <w:proofErr w:type="spellEnd"/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сообщества Беларуси «</w:t>
      </w:r>
      <w:r w:rsidR="002A3EA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Региональные медиа </w:t>
      </w:r>
      <w:r w:rsidRPr="005D12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 цифровом пространстве: опыт, проблемы, перспективы»</w:t>
      </w:r>
      <w:r w:rsidR="00F37D1E"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="00F37D1E"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г.Витебск</w:t>
      </w:r>
      <w:proofErr w:type="spellEnd"/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E62024" w:rsidRDefault="00A42CB8" w:rsidP="007F13A1">
      <w:pPr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IX Форум молодых журналистов «Белорусские Медиа 2022: традиционные</w:t>
      </w:r>
      <w:r w:rsidR="00F37D1E"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новые формы работы», </w:t>
      </w:r>
      <w:proofErr w:type="spellStart"/>
      <w:r w:rsidR="00F37D1E"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proofErr w:type="gramStart"/>
      <w:r w:rsidR="00F37D1E"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.М</w:t>
      </w:r>
      <w:proofErr w:type="gramEnd"/>
      <w:r w:rsidR="00F37D1E"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инск</w:t>
      </w:r>
      <w:proofErr w:type="spellEnd"/>
      <w:r w:rsidR="00F37D1E"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42CB8" w:rsidRPr="005D1262" w:rsidRDefault="00A42CB8" w:rsidP="00A42CB8">
      <w:pPr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Министерством информации осуществлены аккредитации представителей СМИ, а также широкая информационная поддержка ряда значимых республиканских</w:t>
      </w:r>
      <w:r w:rsidR="00F37D1E"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акций и мероприятий. Среди них </w:t>
      </w:r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– «Поезд памяти», визит Святейшего Патриарха М</w:t>
      </w:r>
      <w:r w:rsidR="00F37D1E"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осковского и всея Руси Кирилла, </w:t>
      </w:r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IX Форума регионов Беларуси и России, XXXI Международного фестиваля искусств «Славянский базар в Витебске», </w:t>
      </w:r>
      <w:r w:rsidRPr="005D126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Республиканского праздника «</w:t>
      </w:r>
      <w:proofErr w:type="spellStart"/>
      <w:r w:rsidRPr="005D126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Купалье</w:t>
      </w:r>
      <w:proofErr w:type="spellEnd"/>
      <w:r w:rsidRPr="005D126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 («Александрия собирает друзей») и многих других.</w:t>
      </w:r>
    </w:p>
    <w:p w:rsidR="001D449A" w:rsidRDefault="001D449A" w:rsidP="001D449A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30"/>
          <w:szCs w:val="30"/>
        </w:rPr>
      </w:pPr>
      <w:r w:rsidRPr="007F13A1">
        <w:rPr>
          <w:rFonts w:ascii="Times New Roman" w:hAnsi="Times New Roman" w:cs="Times New Roman"/>
          <w:color w:val="auto"/>
          <w:sz w:val="30"/>
          <w:szCs w:val="30"/>
        </w:rPr>
        <w:t xml:space="preserve">На постоянной основе Министерством информации проводятся в пресс-центре РУП «Дом прессы» </w:t>
      </w:r>
      <w:proofErr w:type="gramStart"/>
      <w:r w:rsidRPr="00722DE1">
        <w:rPr>
          <w:rFonts w:ascii="Times New Roman" w:hAnsi="Times New Roman" w:cs="Times New Roman"/>
          <w:bCs/>
          <w:color w:val="auto"/>
          <w:sz w:val="30"/>
          <w:szCs w:val="30"/>
        </w:rPr>
        <w:t>пресс-мероприятия</w:t>
      </w:r>
      <w:proofErr w:type="gramEnd"/>
      <w:r w:rsidRPr="00722DE1">
        <w:rPr>
          <w:rFonts w:ascii="Times New Roman" w:hAnsi="Times New Roman" w:cs="Times New Roman"/>
          <w:bCs/>
          <w:color w:val="auto"/>
          <w:sz w:val="30"/>
          <w:szCs w:val="30"/>
        </w:rPr>
        <w:t xml:space="preserve"> социально значимой тематики по актуальным направлениям жизни общества и государства</w:t>
      </w:r>
      <w:r w:rsidRPr="00722DE1">
        <w:rPr>
          <w:rFonts w:ascii="Times New Roman" w:hAnsi="Times New Roman" w:cs="Times New Roman"/>
          <w:color w:val="auto"/>
          <w:sz w:val="30"/>
          <w:szCs w:val="30"/>
        </w:rPr>
        <w:t xml:space="preserve"> (во</w:t>
      </w:r>
      <w:r w:rsidRPr="007F13A1">
        <w:rPr>
          <w:rFonts w:ascii="Times New Roman" w:hAnsi="Times New Roman" w:cs="Times New Roman"/>
          <w:color w:val="auto"/>
          <w:sz w:val="30"/>
          <w:szCs w:val="30"/>
        </w:rPr>
        <w:t>просы системы здравоохранения, жилищно-коммунальной сферы, трудоустройства граждан, социальных льгот, инклюзии людей с ограниченными возможностями в общество, молодежной политики и других). В 2021 году проведено 167 таких мероприятий, в 2022 – 165.</w:t>
      </w:r>
    </w:p>
    <w:p w:rsidR="00E62024" w:rsidRPr="007F13A1" w:rsidRDefault="00E62024" w:rsidP="00E62024">
      <w:pPr>
        <w:rPr>
          <w:rFonts w:ascii="Times New Roman" w:hAnsi="Times New Roman"/>
          <w:sz w:val="30"/>
          <w:szCs w:val="30"/>
        </w:rPr>
      </w:pPr>
      <w:r w:rsidRPr="007F13A1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Ежегодно проводится </w:t>
      </w:r>
      <w:r w:rsidRPr="007F13A1">
        <w:rPr>
          <w:rFonts w:ascii="Times New Roman" w:hAnsi="Times New Roman"/>
          <w:sz w:val="30"/>
          <w:szCs w:val="30"/>
        </w:rPr>
        <w:t>Национальный конкурс «Золотая Литера», основная цель которого – всемерное содействие развитию отечественных печатных СМИ, повышению профессионального уровня журналистов и других работников, занятых в процессе производства и распространения печатных средств массовой информации.</w:t>
      </w:r>
    </w:p>
    <w:p w:rsidR="00CA48B8" w:rsidRPr="007F13A1" w:rsidRDefault="00F37D1E" w:rsidP="00F37D1E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r w:rsidRPr="007F13A1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В 2022 году проведен Национальный телевизионный конкурс «</w:t>
      </w:r>
      <w:proofErr w:type="spellStart"/>
      <w:r w:rsidRPr="007F13A1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Телевершина</w:t>
      </w:r>
      <w:proofErr w:type="spellEnd"/>
      <w:r w:rsidRPr="007F13A1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», учредителями которого выступали Министерство информации, Национальная государственная телерадиокомпания</w:t>
      </w:r>
      <w:r w:rsidR="00A12D04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 Республики Беларусь</w:t>
      </w:r>
      <w:r w:rsidR="00CA48B8" w:rsidRPr="007F13A1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, ЗАО «Втор</w:t>
      </w:r>
      <w:r w:rsidR="00A12D04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ой национальный телеканал», ЗАО </w:t>
      </w:r>
      <w:r w:rsidR="00CA48B8" w:rsidRPr="007F13A1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«Столичное телевидение».</w:t>
      </w:r>
    </w:p>
    <w:p w:rsidR="00CA48B8" w:rsidRDefault="00F37D1E" w:rsidP="002A3EA8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r w:rsidRPr="007F13A1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Основной целью конкурса являлось всемерное содействие развитию национального телевещания, формирование полноценного информационного пространства Республики Беларусь, </w:t>
      </w:r>
      <w:r w:rsidR="00CA48B8" w:rsidRPr="007F13A1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авторской журналистики, </w:t>
      </w:r>
      <w:r w:rsidRPr="007F13A1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повышение профессионального уровня журналистов, операторов, режиссеров и работников других профессий, занятых в производстве телепрограмм.</w:t>
      </w:r>
    </w:p>
    <w:p w:rsidR="00CA48B8" w:rsidRPr="005D1262" w:rsidRDefault="00CA48B8" w:rsidP="00CA48B8">
      <w:pP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D126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 xml:space="preserve">В целях реализации мер по пропаганде и популяризации книги и чтения Министерством информации совместно с организациями отрасли, осуществляющими издательскую деятельность, при участии Союза писателей Беларуси, </w:t>
      </w:r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широких слоев общественности, официальных кругов, СМИ</w:t>
      </w:r>
      <w:r w:rsidRPr="005D126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на протяжении года проводились многочисленные презентации книг, встречи с писателями, представителями издательств, включая крупномасштабные пропагандистские акции.</w:t>
      </w:r>
    </w:p>
    <w:p w:rsidR="00CA48B8" w:rsidRPr="005D1262" w:rsidRDefault="00CA48B8" w:rsidP="00CA48B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proofErr w:type="spellStart"/>
      <w:r w:rsidRPr="005D1262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>наковым</w:t>
      </w:r>
      <w:proofErr w:type="spellEnd"/>
      <w:r w:rsidRPr="005D1262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 мероприяти</w:t>
      </w:r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5D1262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м </w:t>
      </w:r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в данном направлении стала Минская международная книжная выставка-ярмарка.</w:t>
      </w:r>
      <w:r w:rsidRPr="00480E0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Участие в выставке приняли 295 экспонентов из 13 стран (Беларусь, Венесуэла, Германия, Иран, Китай, Куба, Пакистан, Палестина, Россия, Сирия, Туркменистан, Турция, Узбекистан).</w:t>
      </w:r>
    </w:p>
    <w:p w:rsidR="00CA48B8" w:rsidRPr="001A0403" w:rsidRDefault="00CA48B8" w:rsidP="00F277B3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="00F277B3"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ходе</w:t>
      </w:r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277B3"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проведения выставки</w:t>
      </w:r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прошли многочисленные мастер-классы, выставки работ технического творчества, стендовые презентации</w:t>
      </w:r>
      <w:r w:rsidR="00F277B3"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встречи с учеными различных обла</w:t>
      </w:r>
      <w:r w:rsidR="00F277B3"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стей – авторами учебных пособий,</w:t>
      </w:r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состоялось награждение победителей </w:t>
      </w:r>
      <w:r w:rsidR="001A0403" w:rsidRPr="005D1262">
        <w:rPr>
          <w:rFonts w:ascii="Times New Roman" w:eastAsia="Calibri" w:hAnsi="Times New Roman" w:cs="Times New Roman"/>
          <w:sz w:val="30"/>
          <w:szCs w:val="30"/>
        </w:rPr>
        <w:t>LXI</w:t>
      </w:r>
      <w:r w:rsidR="001A0403" w:rsidRPr="005D1262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="001A040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1A0403">
        <w:rPr>
          <w:rFonts w:ascii="Times New Roman" w:eastAsia="Times New Roman" w:hAnsi="Times New Roman" w:cs="Times New Roman"/>
          <w:sz w:val="30"/>
          <w:szCs w:val="30"/>
          <w:lang w:eastAsia="ru-RU"/>
        </w:rPr>
        <w:t>Национальн</w:t>
      </w:r>
      <w:r w:rsidR="001A0403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 конкурса «Искусство книги».</w:t>
      </w:r>
    </w:p>
    <w:p w:rsidR="00F277B3" w:rsidRPr="005D1262" w:rsidRDefault="00CA48B8" w:rsidP="00CA48B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рамках XXIХ Минской МКВЯ прошел финал второго литературного </w:t>
      </w:r>
      <w:proofErr w:type="spellStart"/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стартапа</w:t>
      </w:r>
      <w:proofErr w:type="spellEnd"/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LitUP</w:t>
      </w:r>
      <w:proofErr w:type="spellEnd"/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масштабного отбора творческих работ для приоритетного издания, направленного на поиск новых имен в литературе, интересных книжных проектов. </w:t>
      </w:r>
    </w:p>
    <w:p w:rsidR="00CA48B8" w:rsidRPr="005D1262" w:rsidRDefault="00F277B3" w:rsidP="00CA48B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CA48B8"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городе Добруше Гомельской области, на родине классика белорусской литературы, народного писателя Белорусской ССР, Героя Социалистического Труда Ивана </w:t>
      </w:r>
      <w:proofErr w:type="spellStart"/>
      <w:r w:rsidR="00CA48B8"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Шамякина</w:t>
      </w:r>
      <w:proofErr w:type="spellEnd"/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CA48B8"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прошел День белорусской письменности.</w:t>
      </w:r>
    </w:p>
    <w:p w:rsidR="00CA48B8" w:rsidRPr="005D1262" w:rsidRDefault="00CA48B8" w:rsidP="00CA48B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Основными темами праздника стали </w:t>
      </w:r>
      <w:r w:rsidRPr="005D12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 Год исторической памяти</w:t>
      </w:r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5D12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историко-культурное и духовное наследие Добрушского района, юбилеи классиков белорусской литературы Янки Купалы и Якуба Коласа.</w:t>
      </w:r>
    </w:p>
    <w:p w:rsidR="00F277B3" w:rsidRPr="005D1262" w:rsidRDefault="00CA48B8" w:rsidP="00CA48B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Накануне празднования Дня белорусской письменности состоялся финал и запись видеоверсии республиканского конкурса юных чтецов «Живая классика». </w:t>
      </w:r>
    </w:p>
    <w:p w:rsidR="00CA48B8" w:rsidRPr="005D1262" w:rsidRDefault="00CA48B8" w:rsidP="00CA48B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День белорусской письменности начался республиканской научно-просветительской экспедицией «Дорога к Святыням», которая стартовала 31 августа и прошла по территории </w:t>
      </w:r>
      <w:proofErr w:type="spellStart"/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Житковичского</w:t>
      </w:r>
      <w:proofErr w:type="spellEnd"/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Петриковского, Светлогорского, </w:t>
      </w:r>
      <w:proofErr w:type="spellStart"/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Кормянского</w:t>
      </w:r>
      <w:proofErr w:type="spellEnd"/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Чечерского</w:t>
      </w:r>
      <w:proofErr w:type="spellEnd"/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Ветковского</w:t>
      </w:r>
      <w:proofErr w:type="spellEnd"/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proofErr w:type="spellStart"/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Добрушского</w:t>
      </w:r>
      <w:proofErr w:type="spellEnd"/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районов.</w:t>
      </w:r>
    </w:p>
    <w:p w:rsidR="00F277B3" w:rsidRPr="005D1262" w:rsidRDefault="00F277B3" w:rsidP="00F277B3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3 сентября прошла научно-практическая конференция «</w:t>
      </w:r>
      <w:proofErr w:type="spellStart"/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Добрушские</w:t>
      </w:r>
      <w:proofErr w:type="spellEnd"/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чтения». Т</w:t>
      </w:r>
      <w:proofErr w:type="spellStart"/>
      <w:r w:rsidRPr="005D1262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>оржественные</w:t>
      </w:r>
      <w:proofErr w:type="spellEnd"/>
      <w:r w:rsidRPr="005D1262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 мероприятия с участием общественности, молодежи </w:t>
      </w:r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прошли</w:t>
      </w:r>
      <w:r w:rsidRPr="00480E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D1262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>у мемориального комплекса «Память»</w:t>
      </w:r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5D1262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 </w:t>
      </w:r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Pr="005D1262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>частникам б</w:t>
      </w:r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ыла</w:t>
      </w:r>
      <w:r w:rsidRPr="005D1262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 представлена военно-историческая реконструкция «Бои за Добруш 1943 года. Партизанское сопротивление»</w:t>
      </w:r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, состоялось от</w:t>
      </w:r>
      <w:r w:rsidR="00BC0ADB"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крытие памятника Ивану </w:t>
      </w:r>
      <w:proofErr w:type="spellStart"/>
      <w:r w:rsidR="00BC0ADB"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Шамякину</w:t>
      </w:r>
      <w:proofErr w:type="spellEnd"/>
      <w:r w:rsidR="00BC0ADB"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A48B8" w:rsidRPr="005D1262" w:rsidRDefault="00F277B3" w:rsidP="00CA48B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12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В</w:t>
      </w:r>
      <w:r w:rsidR="00CA48B8" w:rsidRPr="005D12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 Дворце Республики в рамках </w:t>
      </w:r>
      <w:r w:rsidR="00CA48B8" w:rsidRPr="005D1262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>Дня белорусской письменности Министерство информации совместно с Союзом писателей Беларуси прове</w:t>
      </w:r>
      <w:r w:rsidR="00CA48B8"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ли</w:t>
      </w:r>
      <w:r w:rsidR="00CA48B8" w:rsidRPr="005D1262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 xml:space="preserve"> Международный круглый стол «</w:t>
      </w:r>
      <w:r w:rsidR="00BC0ADB"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Вечные ценности через книги. В </w:t>
      </w:r>
      <w:r w:rsidR="00CA48B8"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основе справедливость</w:t>
      </w:r>
      <w:r w:rsidR="00CA48B8" w:rsidRPr="005D1262">
        <w:rPr>
          <w:rFonts w:ascii="Times New Roman" w:eastAsia="Times New Roman" w:hAnsi="Times New Roman" w:cs="Times New Roman"/>
          <w:sz w:val="30"/>
          <w:szCs w:val="30"/>
          <w:lang w:val="x-none" w:eastAsia="ru-RU"/>
        </w:rPr>
        <w:t>» с участием белорусских и зарубежных писателей</w:t>
      </w:r>
      <w:r w:rsidR="00CA48B8"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C0ADB" w:rsidRPr="005D1262" w:rsidRDefault="00CA48B8" w:rsidP="00CA48B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рамках торжественного открытия </w:t>
      </w:r>
      <w:r w:rsidR="00BC0ADB"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состоялось</w:t>
      </w:r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награждение победителей республиканского конкурса «Национальная литературная премия».</w:t>
      </w:r>
      <w:r w:rsidRPr="005D126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</w:p>
    <w:p w:rsidR="00BC0ADB" w:rsidRPr="005D1262" w:rsidRDefault="00CA48B8" w:rsidP="00CA48B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целях развития двустороннего сотрудничества в издательской, </w:t>
      </w:r>
      <w:proofErr w:type="spellStart"/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книгораспространительской</w:t>
      </w:r>
      <w:proofErr w:type="spellEnd"/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полиграфической сферах, популяризации книг в 2022 году возобновилось участие организаций системы </w:t>
      </w:r>
      <w:proofErr w:type="spellStart"/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Мининформа</w:t>
      </w:r>
      <w:proofErr w:type="spellEnd"/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специализированных международных книжных выставках</w:t>
      </w:r>
      <w:r w:rsidR="00BC0ADB"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22DE1" w:rsidRDefault="00BC0ADB" w:rsidP="00722DE1">
      <w:pP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Де</w:t>
      </w:r>
      <w:r w:rsidR="00CA48B8"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легаци</w:t>
      </w:r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CA48B8"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белорусских книгоиздателей принял</w:t>
      </w:r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CA48B8"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участие в</w:t>
      </w:r>
      <w:r w:rsidR="00CA48B8" w:rsidRPr="00480E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A48B8"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Санкт-Петербургском книжном салоне</w:t>
      </w:r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, в 35-й Московской международной книжной ярмарке</w:t>
      </w:r>
      <w:r w:rsidRPr="005D126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в </w:t>
      </w:r>
      <w:r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III Ташкентской Международной книжной выставке-ярмарке «TASHKENT BOOK FEST –2022»</w:t>
      </w:r>
      <w:r w:rsidR="000C175F"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Кроме того, </w:t>
      </w:r>
      <w:r w:rsidR="000C175F" w:rsidRPr="005D126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белорусская книга была широко представлена </w:t>
      </w:r>
      <w:r w:rsidR="00CA48B8" w:rsidRPr="005D126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рамках </w:t>
      </w:r>
      <w:r w:rsidR="00CA48B8" w:rsidRPr="005D1262">
        <w:rPr>
          <w:rFonts w:ascii="Times New Roman" w:eastAsia="Times New Roman" w:hAnsi="Times New Roman" w:cs="Times New Roman"/>
          <w:sz w:val="30"/>
          <w:szCs w:val="30"/>
          <w:lang w:eastAsia="ru-RU"/>
        </w:rPr>
        <w:t>книжного фестиваля в Москве «Красная площадь»</w:t>
      </w:r>
      <w:r w:rsidR="000C175F" w:rsidRPr="005D126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3400C2" w:rsidRDefault="003400C2" w:rsidP="009151C6">
      <w:pPr>
        <w:spacing w:line="240" w:lineRule="exact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3400C2" w:rsidRDefault="003400C2" w:rsidP="003400C2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400C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Информация о выполнении подпункта 10.6 Главы 10 Программы социально-экономического развития </w:t>
      </w:r>
    </w:p>
    <w:p w:rsidR="003400C2" w:rsidRDefault="003400C2" w:rsidP="003400C2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400C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Республики Беларусь на 2021-2025 годы</w:t>
      </w:r>
    </w:p>
    <w:p w:rsidR="009F3C55" w:rsidRPr="009F3C55" w:rsidRDefault="009F3C55" w:rsidP="009F3C55">
      <w:pPr>
        <w:spacing w:line="240" w:lineRule="exact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3400C2" w:rsidRPr="00D015F5" w:rsidRDefault="003400C2" w:rsidP="003400C2">
      <w:pPr>
        <w:tabs>
          <w:tab w:val="left" w:pos="6804"/>
        </w:tabs>
        <w:textAlignment w:val="baseline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proofErr w:type="gramStart"/>
      <w:r w:rsidRPr="00F320DD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В рамках решения задач, предусмотренных подпунктом 10.6 Главы 10 Программы социально-экономического развития Республики Беларусь на 2021-2025 годы, утвержденной Указом Президента Республики Беларусь от 29 июля 2021 г. № 292, с целью повышения уровня </w:t>
      </w:r>
      <w:proofErr w:type="spellStart"/>
      <w:r w:rsidRPr="00F320DD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медиаграмотности</w:t>
      </w:r>
      <w:proofErr w:type="spellEnd"/>
      <w:r w:rsidRPr="00F320DD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 и </w:t>
      </w:r>
      <w:proofErr w:type="spellStart"/>
      <w:r w:rsidRPr="00F320DD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медиакультуры</w:t>
      </w:r>
      <w:proofErr w:type="spellEnd"/>
      <w:r w:rsidRPr="00F320DD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 населения Министерством информации совместно с редакциями государственных республиканских и региональ</w:t>
      </w:r>
      <w:r w:rsidR="00480E04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ных печатных и электронных СМИ </w:t>
      </w:r>
      <w:r w:rsidRPr="00F320DD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проводится постоянная работа по распространению официальной государственной информации, формированию ценностных ориентаций</w:t>
      </w:r>
      <w:proofErr w:type="gramEnd"/>
      <w:r w:rsidRPr="00F320DD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 личности и общества, сохранению исторической памяти, продвижению и укреплению государственной информационной</w:t>
      </w:r>
      <w:r w:rsidRPr="00F320DD">
        <w:rPr>
          <w:b/>
          <w:color w:val="000000"/>
          <w:sz w:val="30"/>
          <w:szCs w:val="30"/>
        </w:rPr>
        <w:t xml:space="preserve"> </w:t>
      </w:r>
      <w:r w:rsidRPr="00F320DD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позиции в </w:t>
      </w:r>
      <w:proofErr w:type="gramStart"/>
      <w:r w:rsidRPr="00F320DD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интернет-пространстве</w:t>
      </w:r>
      <w:proofErr w:type="gramEnd"/>
      <w:r w:rsidRPr="00F320DD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, в том числе в социальных сетях, </w:t>
      </w:r>
      <w:proofErr w:type="spellStart"/>
      <w:r w:rsidRPr="00F320DD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мессенджерах</w:t>
      </w:r>
      <w:proofErr w:type="spellEnd"/>
      <w:r w:rsidRPr="00F320DD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, </w:t>
      </w:r>
      <w:proofErr w:type="spellStart"/>
      <w:r w:rsidRPr="00F320DD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YouTube</w:t>
      </w:r>
      <w:proofErr w:type="spellEnd"/>
      <w:r w:rsidRPr="00F320DD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 и др.</w:t>
      </w:r>
      <w:r w:rsidRPr="00F320DD">
        <w:rPr>
          <w:color w:val="000000"/>
          <w:sz w:val="30"/>
          <w:szCs w:val="30"/>
        </w:rPr>
        <w:t xml:space="preserve"> </w:t>
      </w:r>
      <w:r w:rsidRPr="00F320DD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С целью создания качественной информационной альтернативы деструктивному контенту активизирована работа в </w:t>
      </w:r>
      <w:proofErr w:type="spellStart"/>
      <w:r w:rsidRPr="00F320DD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Telegram</w:t>
      </w:r>
      <w:proofErr w:type="spellEnd"/>
      <w:r w:rsidRPr="00F320DD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.</w:t>
      </w:r>
    </w:p>
    <w:p w:rsidR="001A0403" w:rsidRDefault="00F320DD" w:rsidP="003400C2">
      <w:pPr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Результат – уровень доверия </w:t>
      </w:r>
      <w:r w:rsidRPr="001A0403">
        <w:rPr>
          <w:rFonts w:ascii="Times New Roman" w:hAnsi="Times New Roman" w:cs="Times New Roman"/>
          <w:iCs/>
          <w:sz w:val="30"/>
          <w:szCs w:val="30"/>
        </w:rPr>
        <w:t>населения к государственным СМИ</w:t>
      </w:r>
      <w:r>
        <w:rPr>
          <w:rFonts w:ascii="Times New Roman" w:hAnsi="Times New Roman" w:cs="Times New Roman"/>
          <w:iCs/>
          <w:sz w:val="30"/>
          <w:szCs w:val="30"/>
        </w:rPr>
        <w:t xml:space="preserve"> по итогам 2022 года достиг 49,6 процента при плане 41,0 процент.</w:t>
      </w:r>
    </w:p>
    <w:p w:rsidR="004529AE" w:rsidRDefault="004529AE" w:rsidP="00480E04">
      <w:pPr>
        <w:spacing w:line="240" w:lineRule="exact"/>
        <w:ind w:firstLine="0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0C175F" w:rsidRPr="001A0403" w:rsidRDefault="000C175F" w:rsidP="001A0403">
      <w:pPr>
        <w:ind w:left="707" w:firstLine="2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D1262">
        <w:rPr>
          <w:rFonts w:ascii="Times New Roman" w:hAnsi="Times New Roman" w:cs="Times New Roman"/>
          <w:b/>
          <w:bCs/>
          <w:sz w:val="30"/>
          <w:szCs w:val="30"/>
        </w:rPr>
        <w:t>Сведения о достижении значений показателей программы</w:t>
      </w:r>
    </w:p>
    <w:p w:rsidR="000C175F" w:rsidRPr="001A0403" w:rsidRDefault="000C175F" w:rsidP="009151C6">
      <w:pPr>
        <w:spacing w:line="240" w:lineRule="exact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0C175F" w:rsidRPr="005D1262" w:rsidRDefault="000C175F" w:rsidP="000C175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1262">
        <w:rPr>
          <w:rFonts w:ascii="Times New Roman" w:hAnsi="Times New Roman" w:cs="Times New Roman"/>
          <w:sz w:val="30"/>
          <w:szCs w:val="30"/>
        </w:rPr>
        <w:t xml:space="preserve">Реализация комплекса мероприятий и выполнение задач Госпрограммы позволили </w:t>
      </w:r>
      <w:r w:rsidRPr="005D1262">
        <w:rPr>
          <w:rFonts w:ascii="Times New Roman" w:hAnsi="Times New Roman" w:cs="Times New Roman"/>
          <w:bCs/>
          <w:sz w:val="30"/>
          <w:szCs w:val="30"/>
        </w:rPr>
        <w:t>обеспечить достижение сводн</w:t>
      </w:r>
      <w:r w:rsidR="001A0403">
        <w:rPr>
          <w:rFonts w:ascii="Times New Roman" w:hAnsi="Times New Roman" w:cs="Times New Roman"/>
          <w:bCs/>
          <w:sz w:val="30"/>
          <w:szCs w:val="30"/>
        </w:rPr>
        <w:t xml:space="preserve">ого целевого </w:t>
      </w:r>
      <w:r w:rsidR="001A0403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показателя и всех </w:t>
      </w:r>
      <w:r w:rsidRPr="005D1262">
        <w:rPr>
          <w:rFonts w:ascii="Times New Roman" w:hAnsi="Times New Roman" w:cs="Times New Roman"/>
          <w:bCs/>
          <w:sz w:val="30"/>
          <w:szCs w:val="30"/>
        </w:rPr>
        <w:t>целевых показателей.</w:t>
      </w:r>
    </w:p>
    <w:p w:rsidR="005D1262" w:rsidRPr="00480E04" w:rsidRDefault="000C175F" w:rsidP="005D126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0403">
        <w:rPr>
          <w:rFonts w:ascii="Times New Roman" w:hAnsi="Times New Roman" w:cs="Times New Roman"/>
          <w:bCs/>
          <w:sz w:val="30"/>
          <w:szCs w:val="30"/>
        </w:rPr>
        <w:t>Сводный целевой показатель</w:t>
      </w:r>
      <w:r w:rsidRPr="001A0403">
        <w:rPr>
          <w:rFonts w:ascii="Times New Roman" w:hAnsi="Times New Roman" w:cs="Times New Roman"/>
          <w:sz w:val="30"/>
          <w:szCs w:val="30"/>
        </w:rPr>
        <w:t xml:space="preserve"> «</w:t>
      </w:r>
      <w:r w:rsidRPr="001A0403">
        <w:rPr>
          <w:rFonts w:ascii="Times New Roman" w:hAnsi="Times New Roman" w:cs="Times New Roman"/>
          <w:iCs/>
          <w:sz w:val="30"/>
          <w:szCs w:val="30"/>
        </w:rPr>
        <w:t>Уровень доверия населения к государственным СМИ</w:t>
      </w:r>
      <w:r w:rsidRPr="001A0403">
        <w:rPr>
          <w:rFonts w:ascii="Times New Roman" w:hAnsi="Times New Roman" w:cs="Times New Roman"/>
          <w:sz w:val="30"/>
          <w:szCs w:val="30"/>
        </w:rPr>
        <w:t>»</w:t>
      </w:r>
      <w:r w:rsidRPr="001A0403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1A0403">
        <w:rPr>
          <w:rFonts w:ascii="Times New Roman" w:hAnsi="Times New Roman" w:cs="Times New Roman"/>
          <w:bCs/>
          <w:sz w:val="30"/>
          <w:szCs w:val="30"/>
        </w:rPr>
        <w:t>выполнен</w:t>
      </w:r>
      <w:r w:rsidR="005D1262" w:rsidRPr="001A0403">
        <w:rPr>
          <w:rFonts w:ascii="Times New Roman" w:hAnsi="Times New Roman" w:cs="Times New Roman"/>
          <w:sz w:val="30"/>
          <w:szCs w:val="30"/>
        </w:rPr>
        <w:t>.</w:t>
      </w:r>
      <w:r w:rsidRPr="005D1262">
        <w:rPr>
          <w:rFonts w:ascii="Times New Roman" w:hAnsi="Times New Roman" w:cs="Times New Roman"/>
          <w:sz w:val="30"/>
          <w:szCs w:val="30"/>
        </w:rPr>
        <w:t xml:space="preserve"> </w:t>
      </w:r>
      <w:r w:rsidR="005D1262" w:rsidRPr="005D1262">
        <w:rPr>
          <w:rFonts w:ascii="Times New Roman" w:hAnsi="Times New Roman" w:cs="Times New Roman"/>
          <w:sz w:val="30"/>
          <w:szCs w:val="30"/>
        </w:rPr>
        <w:t xml:space="preserve">Согласно результатам проведенных исследований Институтом социологии Национальной академии наук Республики Беларусь </w:t>
      </w:r>
      <w:r w:rsidRPr="005D1262">
        <w:rPr>
          <w:rFonts w:ascii="Times New Roman" w:hAnsi="Times New Roman" w:cs="Times New Roman"/>
          <w:sz w:val="30"/>
          <w:szCs w:val="30"/>
        </w:rPr>
        <w:t xml:space="preserve">фактическое значение </w:t>
      </w:r>
      <w:r w:rsidR="00480E04">
        <w:rPr>
          <w:rFonts w:ascii="Times New Roman" w:hAnsi="Times New Roman" w:cs="Times New Roman"/>
          <w:sz w:val="30"/>
          <w:szCs w:val="30"/>
        </w:rPr>
        <w:t xml:space="preserve">показателя </w:t>
      </w:r>
      <w:r w:rsidRPr="005D1262">
        <w:rPr>
          <w:rFonts w:ascii="Times New Roman" w:hAnsi="Times New Roman" w:cs="Times New Roman"/>
          <w:sz w:val="30"/>
          <w:szCs w:val="30"/>
        </w:rPr>
        <w:t>составило 49,6 процента</w:t>
      </w:r>
      <w:r w:rsidR="00480E04">
        <w:rPr>
          <w:rFonts w:ascii="Times New Roman" w:hAnsi="Times New Roman" w:cs="Times New Roman"/>
          <w:sz w:val="30"/>
          <w:szCs w:val="30"/>
        </w:rPr>
        <w:t xml:space="preserve"> (</w:t>
      </w:r>
      <w:r w:rsidRPr="005D1262">
        <w:rPr>
          <w:rFonts w:ascii="Times New Roman" w:hAnsi="Times New Roman" w:cs="Times New Roman"/>
          <w:sz w:val="30"/>
          <w:szCs w:val="30"/>
        </w:rPr>
        <w:t>план</w:t>
      </w:r>
      <w:r w:rsidR="00480E04">
        <w:rPr>
          <w:rFonts w:ascii="Times New Roman" w:hAnsi="Times New Roman" w:cs="Times New Roman"/>
          <w:sz w:val="30"/>
          <w:szCs w:val="30"/>
        </w:rPr>
        <w:t xml:space="preserve"> –</w:t>
      </w:r>
      <w:r w:rsidRPr="005D1262">
        <w:rPr>
          <w:rFonts w:ascii="Times New Roman" w:hAnsi="Times New Roman" w:cs="Times New Roman"/>
          <w:sz w:val="30"/>
          <w:szCs w:val="30"/>
        </w:rPr>
        <w:t xml:space="preserve"> 41,0 </w:t>
      </w:r>
      <w:r w:rsidR="00480E04">
        <w:rPr>
          <w:rFonts w:ascii="Times New Roman" w:hAnsi="Times New Roman" w:cs="Times New Roman"/>
          <w:sz w:val="30"/>
          <w:szCs w:val="30"/>
        </w:rPr>
        <w:t xml:space="preserve">процент). </w:t>
      </w:r>
      <w:proofErr w:type="gramStart"/>
      <w:r w:rsidR="00480E04">
        <w:rPr>
          <w:rFonts w:ascii="Times New Roman" w:hAnsi="Times New Roman" w:cs="Times New Roman"/>
          <w:sz w:val="30"/>
          <w:szCs w:val="30"/>
        </w:rPr>
        <w:t>С</w:t>
      </w:r>
      <w:r w:rsidRPr="005D1262">
        <w:rPr>
          <w:rFonts w:ascii="Times New Roman" w:hAnsi="Times New Roman" w:cs="Times New Roman"/>
          <w:sz w:val="30"/>
          <w:szCs w:val="30"/>
        </w:rPr>
        <w:t xml:space="preserve">тепень выполнения установленного задания – </w:t>
      </w:r>
      <w:r w:rsidRPr="007F13A1">
        <w:rPr>
          <w:rFonts w:ascii="Times New Roman" w:hAnsi="Times New Roman" w:cs="Times New Roman"/>
          <w:sz w:val="30"/>
          <w:szCs w:val="30"/>
        </w:rPr>
        <w:t>12</w:t>
      </w:r>
      <w:r w:rsidR="007F13A1" w:rsidRPr="007F13A1">
        <w:rPr>
          <w:rFonts w:ascii="Times New Roman" w:hAnsi="Times New Roman" w:cs="Times New Roman"/>
          <w:sz w:val="30"/>
          <w:szCs w:val="30"/>
        </w:rPr>
        <w:t>1</w:t>
      </w:r>
      <w:r w:rsidR="003300C2">
        <w:rPr>
          <w:rFonts w:ascii="Times New Roman" w:hAnsi="Times New Roman" w:cs="Times New Roman"/>
          <w:sz w:val="30"/>
          <w:szCs w:val="30"/>
        </w:rPr>
        <w:t>,0 </w:t>
      </w:r>
      <w:r w:rsidRPr="007F13A1">
        <w:rPr>
          <w:rFonts w:ascii="Times New Roman" w:hAnsi="Times New Roman" w:cs="Times New Roman"/>
          <w:sz w:val="30"/>
          <w:szCs w:val="30"/>
        </w:rPr>
        <w:t>процент</w:t>
      </w:r>
      <w:r w:rsidR="007F13A1" w:rsidRPr="007F13A1">
        <w:rPr>
          <w:rFonts w:ascii="Times New Roman" w:hAnsi="Times New Roman" w:cs="Times New Roman"/>
          <w:sz w:val="30"/>
          <w:szCs w:val="30"/>
        </w:rPr>
        <w:t>).</w:t>
      </w:r>
      <w:proofErr w:type="gramEnd"/>
    </w:p>
    <w:p w:rsidR="000C175F" w:rsidRPr="005D1262" w:rsidRDefault="000C175F" w:rsidP="000C175F">
      <w:pPr>
        <w:ind w:firstLine="708"/>
        <w:rPr>
          <w:rFonts w:ascii="Times New Roman" w:hAnsi="Times New Roman" w:cs="Times New Roman"/>
          <w:sz w:val="30"/>
          <w:szCs w:val="30"/>
        </w:rPr>
      </w:pPr>
      <w:r w:rsidRPr="005D1262">
        <w:rPr>
          <w:rFonts w:ascii="Times New Roman" w:hAnsi="Times New Roman" w:cs="Times New Roman"/>
          <w:sz w:val="30"/>
          <w:szCs w:val="30"/>
        </w:rPr>
        <w:t xml:space="preserve">Наибольшая степень доверия государственным СМИ наблюдается среди представителей старшей возрастной группы (66,5 процента), а среди молодежи и представителей среднего возраста высказали доверие государственным СМИ 34,0  и 39,3 процента соответственно. </w:t>
      </w:r>
    </w:p>
    <w:p w:rsidR="000C175F" w:rsidRPr="005D1262" w:rsidRDefault="005D1262" w:rsidP="000C175F">
      <w:pPr>
        <w:rPr>
          <w:rFonts w:ascii="Times New Roman" w:hAnsi="Times New Roman" w:cs="Times New Roman"/>
          <w:sz w:val="30"/>
          <w:szCs w:val="30"/>
        </w:rPr>
      </w:pPr>
      <w:r w:rsidRPr="005D1262">
        <w:rPr>
          <w:rFonts w:ascii="Times New Roman" w:hAnsi="Times New Roman" w:cs="Times New Roman"/>
          <w:sz w:val="30"/>
          <w:szCs w:val="30"/>
        </w:rPr>
        <w:t>П</w:t>
      </w:r>
      <w:r w:rsidR="000C175F" w:rsidRPr="005D1262">
        <w:rPr>
          <w:rFonts w:ascii="Times New Roman" w:hAnsi="Times New Roman" w:cs="Times New Roman"/>
          <w:sz w:val="30"/>
          <w:szCs w:val="30"/>
        </w:rPr>
        <w:t xml:space="preserve">лановые значения целевых показателей, характеризующие </w:t>
      </w:r>
      <w:r w:rsidRPr="005D1262">
        <w:rPr>
          <w:rFonts w:ascii="Times New Roman" w:hAnsi="Times New Roman" w:cs="Times New Roman"/>
          <w:sz w:val="30"/>
          <w:szCs w:val="30"/>
        </w:rPr>
        <w:t>выполнение задач</w:t>
      </w:r>
      <w:r w:rsidR="000C175F" w:rsidRPr="005D1262">
        <w:rPr>
          <w:rFonts w:ascii="Times New Roman" w:hAnsi="Times New Roman" w:cs="Times New Roman"/>
          <w:sz w:val="30"/>
          <w:szCs w:val="30"/>
        </w:rPr>
        <w:t>, достигнуты:</w:t>
      </w:r>
    </w:p>
    <w:p w:rsidR="005D1262" w:rsidRPr="005D1262" w:rsidRDefault="005D1262" w:rsidP="005D126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1262">
        <w:rPr>
          <w:rFonts w:ascii="Times New Roman" w:hAnsi="Times New Roman" w:cs="Times New Roman"/>
          <w:sz w:val="30"/>
          <w:szCs w:val="30"/>
        </w:rPr>
        <w:t>обеспечен удельный вес собственных доходов государственных юридических лиц, на которые возложены функции редакций печатных СМИ, в их расходах (окупаемость) 99,6 процента, что находится в рамках запланированного значения (не менее 72,0 процентов</w:t>
      </w:r>
      <w:r w:rsidRPr="00480E04">
        <w:rPr>
          <w:rFonts w:ascii="Times New Roman" w:hAnsi="Times New Roman" w:cs="Times New Roman"/>
          <w:sz w:val="30"/>
          <w:szCs w:val="30"/>
        </w:rPr>
        <w:t>)</w:t>
      </w:r>
      <w:r w:rsidR="00B63B30" w:rsidRPr="00480E04">
        <w:rPr>
          <w:rStyle w:val="af4"/>
          <w:rFonts w:ascii="Times New Roman" w:hAnsi="Times New Roman" w:cs="Times New Roman"/>
          <w:sz w:val="30"/>
          <w:szCs w:val="30"/>
        </w:rPr>
        <w:footnoteReference w:customMarkFollows="1" w:id="1"/>
        <w:sym w:font="Symbol" w:char="F02A"/>
      </w:r>
      <w:r w:rsidRPr="00480E04">
        <w:rPr>
          <w:rFonts w:ascii="Times New Roman" w:hAnsi="Times New Roman" w:cs="Times New Roman"/>
          <w:sz w:val="30"/>
          <w:szCs w:val="30"/>
        </w:rPr>
        <w:t>;</w:t>
      </w:r>
    </w:p>
    <w:p w:rsidR="005D1262" w:rsidRPr="005D1262" w:rsidRDefault="005D1262" w:rsidP="005D126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1262">
        <w:rPr>
          <w:rFonts w:ascii="Times New Roman" w:hAnsi="Times New Roman" w:cs="Times New Roman"/>
          <w:sz w:val="30"/>
          <w:szCs w:val="30"/>
        </w:rPr>
        <w:t xml:space="preserve">доля телепередач белорусского (национального) производства в объеме вещания телевизионных СМИ составила 54,9 процента при плане 31,0 процент; </w:t>
      </w:r>
    </w:p>
    <w:p w:rsidR="005D1262" w:rsidRPr="005D1262" w:rsidRDefault="005D1262" w:rsidP="005D126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1262">
        <w:rPr>
          <w:rFonts w:ascii="Times New Roman" w:hAnsi="Times New Roman" w:cs="Times New Roman"/>
          <w:sz w:val="30"/>
          <w:szCs w:val="30"/>
        </w:rPr>
        <w:t xml:space="preserve">обеспечена рентабельность продаж государственных издательств, подчиненных </w:t>
      </w:r>
      <w:proofErr w:type="spellStart"/>
      <w:r w:rsidRPr="005D1262">
        <w:rPr>
          <w:rFonts w:ascii="Times New Roman" w:hAnsi="Times New Roman" w:cs="Times New Roman"/>
          <w:sz w:val="30"/>
          <w:szCs w:val="30"/>
        </w:rPr>
        <w:t>Мининформу</w:t>
      </w:r>
      <w:proofErr w:type="spellEnd"/>
      <w:r w:rsidRPr="005D1262">
        <w:rPr>
          <w:rFonts w:ascii="Times New Roman" w:hAnsi="Times New Roman" w:cs="Times New Roman"/>
          <w:sz w:val="30"/>
          <w:szCs w:val="30"/>
        </w:rPr>
        <w:t>, в раз</w:t>
      </w:r>
      <w:r w:rsidR="004529AE">
        <w:rPr>
          <w:rFonts w:ascii="Times New Roman" w:hAnsi="Times New Roman" w:cs="Times New Roman"/>
          <w:sz w:val="30"/>
          <w:szCs w:val="30"/>
        </w:rPr>
        <w:t>мере 7,6 процента при плане 5,3 </w:t>
      </w:r>
      <w:r w:rsidRPr="005D1262">
        <w:rPr>
          <w:rFonts w:ascii="Times New Roman" w:hAnsi="Times New Roman" w:cs="Times New Roman"/>
          <w:sz w:val="30"/>
          <w:szCs w:val="30"/>
        </w:rPr>
        <w:t>процента</w:t>
      </w:r>
      <w:r w:rsidR="00B63B30" w:rsidRPr="00480E04">
        <w:rPr>
          <w:rFonts w:ascii="Times New Roman" w:hAnsi="Times New Roman" w:cs="Times New Roman"/>
          <w:sz w:val="30"/>
          <w:szCs w:val="30"/>
        </w:rPr>
        <w:t>*</w:t>
      </w:r>
      <w:r w:rsidRPr="005D1262">
        <w:rPr>
          <w:rFonts w:ascii="Times New Roman" w:hAnsi="Times New Roman" w:cs="Times New Roman"/>
          <w:sz w:val="30"/>
          <w:szCs w:val="30"/>
        </w:rPr>
        <w:t>;</w:t>
      </w:r>
    </w:p>
    <w:p w:rsidR="00B63B30" w:rsidRDefault="005D1262" w:rsidP="00EC765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1262">
        <w:rPr>
          <w:rFonts w:ascii="Times New Roman" w:hAnsi="Times New Roman" w:cs="Times New Roman"/>
          <w:sz w:val="30"/>
          <w:szCs w:val="30"/>
        </w:rPr>
        <w:t xml:space="preserve">проведено 19 мероприятий, обеспечивающих условия для реализации государственной информационной политики, при запланированном значении не менее 11. </w:t>
      </w:r>
    </w:p>
    <w:p w:rsidR="00D015F5" w:rsidRDefault="005D1262" w:rsidP="004529A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1262">
        <w:rPr>
          <w:rFonts w:ascii="Times New Roman" w:hAnsi="Times New Roman" w:cs="Times New Roman"/>
          <w:sz w:val="30"/>
          <w:szCs w:val="30"/>
        </w:rPr>
        <w:t xml:space="preserve">Сведения о достижении значений показателей программы (в том числе в разрезе регионов) представлены </w:t>
      </w:r>
      <w:r w:rsidRPr="00480E04">
        <w:rPr>
          <w:rFonts w:ascii="Times New Roman" w:hAnsi="Times New Roman" w:cs="Times New Roman"/>
          <w:bCs/>
          <w:iCs/>
          <w:sz w:val="30"/>
          <w:szCs w:val="30"/>
        </w:rPr>
        <w:t>в приложении 1.</w:t>
      </w:r>
    </w:p>
    <w:p w:rsidR="00D015F5" w:rsidRPr="005D1262" w:rsidRDefault="00D015F5" w:rsidP="005D126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0"/>
          <w:szCs w:val="30"/>
        </w:rPr>
      </w:pPr>
    </w:p>
    <w:p w:rsidR="001A0403" w:rsidRDefault="00266397" w:rsidP="001A040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x-none"/>
        </w:rPr>
      </w:pPr>
      <w:r w:rsidRPr="005D1262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x-none"/>
        </w:rPr>
        <w:t>Оценка эффективности реализации</w:t>
      </w:r>
    </w:p>
    <w:p w:rsidR="00266397" w:rsidRDefault="00266397" w:rsidP="001A040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x-none"/>
        </w:rPr>
      </w:pPr>
      <w:r w:rsidRPr="005D1262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x-none"/>
        </w:rPr>
        <w:t xml:space="preserve">Государственной программы </w:t>
      </w:r>
      <w:r w:rsidR="00D153EA" w:rsidRPr="005D1262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x-none"/>
        </w:rPr>
        <w:t>«</w:t>
      </w:r>
      <w:r w:rsidRPr="005D1262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x-none"/>
        </w:rPr>
        <w:t>Массовая информация и книгоиздание</w:t>
      </w:r>
      <w:r w:rsidR="00D153EA" w:rsidRPr="005D1262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x-none"/>
        </w:rPr>
        <w:t>»</w:t>
      </w:r>
      <w:r w:rsidRPr="005D1262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x-none"/>
        </w:rPr>
        <w:t xml:space="preserve"> на 2021-2025 годы</w:t>
      </w:r>
    </w:p>
    <w:p w:rsidR="00972A15" w:rsidRDefault="00972A15" w:rsidP="003F4A87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x-none"/>
        </w:rPr>
      </w:pPr>
    </w:p>
    <w:p w:rsidR="00B63B30" w:rsidRDefault="00B63B30" w:rsidP="00B63B3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r w:rsidRPr="007F13A1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Расчет оценки эффективности</w:t>
      </w:r>
      <w:r w:rsidR="004C0DB9" w:rsidRPr="007F13A1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 реализации государственной программы (этапы)</w:t>
      </w:r>
      <w:r w:rsidRPr="007F13A1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 представлен в таблице 1.</w:t>
      </w:r>
    </w:p>
    <w:p w:rsidR="00B63B30" w:rsidRPr="005D1262" w:rsidRDefault="00B63B30" w:rsidP="00B63B3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proofErr w:type="gramStart"/>
      <w:r w:rsidRPr="005D1262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В соответствии с методикой оценки эффективности реализации Государственной программы «Массовая информация и книгоиздание» на 2021-2025 годы, утвержденной постановлением Совета Министров Республики Беларусь от 18 января 2021 г. № 21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 (в редакции постановления Совета Министров Республики Беларусь от 22 декабря 2022 г. № 894)</w:t>
      </w:r>
      <w:r w:rsidRPr="005D1262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, </w:t>
      </w:r>
      <w:r w:rsidRPr="005D1262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lastRenderedPageBreak/>
        <w:t xml:space="preserve">эффективность </w:t>
      </w:r>
      <w:r w:rsidR="00480E04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ее </w:t>
      </w:r>
      <w:r w:rsidRPr="005D1262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реализации по итогам 202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2</w:t>
      </w:r>
      <w:r w:rsidRPr="005D1262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 года </w:t>
      </w:r>
      <w:r w:rsidR="009F3C55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и 2021-2022 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год </w:t>
      </w:r>
      <w:r w:rsidRPr="005D1262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признается высокой.</w:t>
      </w:r>
      <w:proofErr w:type="gramEnd"/>
    </w:p>
    <w:p w:rsidR="00B63B30" w:rsidRPr="005D1262" w:rsidRDefault="00B63B30" w:rsidP="00B63B3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</w:pPr>
      <w:r w:rsidRPr="005D1262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Вместе с тем, с учетом 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невыполнения в полном объеме 2 мероприятий из 21 запланированных</w:t>
      </w:r>
      <w:r w:rsidRPr="005D1262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, полагаем целесообразным признать эффективность реализации Госпрограммы по итогам 202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2</w:t>
      </w:r>
      <w:r w:rsidRPr="005D1262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 года 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 xml:space="preserve">и 2021-2022 год </w:t>
      </w:r>
      <w:r w:rsidRPr="005D1262">
        <w:rPr>
          <w:rFonts w:ascii="Times New Roman" w:eastAsia="Times New Roman" w:hAnsi="Times New Roman" w:cs="Times New Roman"/>
          <w:spacing w:val="-4"/>
          <w:sz w:val="30"/>
          <w:szCs w:val="30"/>
          <w:lang w:eastAsia="x-none"/>
        </w:rPr>
        <w:t>средней.</w:t>
      </w:r>
    </w:p>
    <w:p w:rsidR="00B63B30" w:rsidRDefault="00B63B30" w:rsidP="00B63B30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5D1262">
        <w:rPr>
          <w:rFonts w:ascii="Times New Roman" w:hAnsi="Times New Roman" w:cs="Times New Roman"/>
          <w:sz w:val="30"/>
          <w:szCs w:val="30"/>
        </w:rPr>
        <w:t>В 202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5D1262">
        <w:rPr>
          <w:rFonts w:ascii="Times New Roman" w:hAnsi="Times New Roman" w:cs="Times New Roman"/>
          <w:sz w:val="30"/>
          <w:szCs w:val="30"/>
        </w:rPr>
        <w:t xml:space="preserve"> году будет продолжена реализация мероприятий Госпрограммы в целях достижения поставленной цели. </w:t>
      </w:r>
    </w:p>
    <w:p w:rsidR="004C0DB9" w:rsidRPr="004C0DB9" w:rsidRDefault="004C0DB9" w:rsidP="00B63B30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0"/>
          <w:szCs w:val="30"/>
        </w:rPr>
      </w:pPr>
    </w:p>
    <w:p w:rsidR="00B63B30" w:rsidRDefault="00B63B30" w:rsidP="003F4A87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x-none"/>
        </w:rPr>
      </w:pPr>
    </w:p>
    <w:p w:rsidR="00B63B30" w:rsidRDefault="00B63B30" w:rsidP="003F4A87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x-none"/>
        </w:rPr>
        <w:sectPr w:rsidR="00B63B30" w:rsidSect="009F3C55">
          <w:headerReference w:type="default" r:id="rId11"/>
          <w:footerReference w:type="defaul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63B30" w:rsidRDefault="00B63B30" w:rsidP="00B63B30">
      <w:pPr>
        <w:autoSpaceDE w:val="0"/>
        <w:autoSpaceDN w:val="0"/>
        <w:adjustRightInd w:val="0"/>
        <w:spacing w:line="240" w:lineRule="exact"/>
        <w:jc w:val="right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x-none"/>
        </w:rPr>
      </w:pPr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x-none"/>
        </w:rPr>
        <w:lastRenderedPageBreak/>
        <w:t>Таблица 1</w:t>
      </w:r>
    </w:p>
    <w:p w:rsidR="00B63B30" w:rsidRDefault="00B63B30" w:rsidP="00B63B3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x-none"/>
        </w:rPr>
      </w:pPr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x-none"/>
        </w:rPr>
        <w:t>Расчет о</w:t>
      </w:r>
      <w:r w:rsidRPr="005D1262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x-none"/>
        </w:rPr>
        <w:t>ценк</w:t>
      </w:r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x-none"/>
        </w:rPr>
        <w:t>и</w:t>
      </w:r>
      <w:r w:rsidRPr="005D1262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x-none"/>
        </w:rPr>
        <w:t xml:space="preserve"> эффективности реализации</w:t>
      </w:r>
    </w:p>
    <w:p w:rsidR="00B63B30" w:rsidRDefault="00B63B30" w:rsidP="00B63B30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x-none"/>
        </w:rPr>
      </w:pPr>
      <w:r w:rsidRPr="005D1262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x-none"/>
        </w:rPr>
        <w:t>Государственной программы «Массовая информация и книгоиздание» на 2021-2025 годы</w:t>
      </w:r>
    </w:p>
    <w:p w:rsidR="00B63B30" w:rsidRDefault="00B63B30" w:rsidP="00B63B30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x-none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825"/>
        <w:gridCol w:w="6703"/>
        <w:gridCol w:w="7392"/>
      </w:tblGrid>
      <w:tr w:rsidR="004C0DB9" w:rsidTr="004C0DB9">
        <w:tc>
          <w:tcPr>
            <w:tcW w:w="1825" w:type="dxa"/>
            <w:vMerge w:val="restart"/>
            <w:vAlign w:val="center"/>
          </w:tcPr>
          <w:p w:rsidR="004C0DB9" w:rsidRPr="00B63B30" w:rsidRDefault="004C0DB9" w:rsidP="004C0D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x-none"/>
              </w:rPr>
              <w:t>Этапы оценки</w:t>
            </w:r>
          </w:p>
        </w:tc>
        <w:tc>
          <w:tcPr>
            <w:tcW w:w="14095" w:type="dxa"/>
            <w:gridSpan w:val="2"/>
          </w:tcPr>
          <w:p w:rsidR="004C0DB9" w:rsidRPr="00B63B30" w:rsidRDefault="004C0DB9" w:rsidP="00B63B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x-none"/>
              </w:rPr>
            </w:pPr>
            <w:r w:rsidRPr="00B63B3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x-none"/>
              </w:rPr>
              <w:t>По итогам реализации Госпрограммы</w:t>
            </w:r>
          </w:p>
        </w:tc>
      </w:tr>
      <w:tr w:rsidR="004C0DB9" w:rsidTr="004C0DB9">
        <w:tc>
          <w:tcPr>
            <w:tcW w:w="1825" w:type="dxa"/>
            <w:vMerge/>
          </w:tcPr>
          <w:p w:rsidR="004C0DB9" w:rsidRPr="00B63B30" w:rsidRDefault="004C0DB9" w:rsidP="00B63B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x-none"/>
              </w:rPr>
            </w:pPr>
          </w:p>
        </w:tc>
        <w:tc>
          <w:tcPr>
            <w:tcW w:w="6703" w:type="dxa"/>
          </w:tcPr>
          <w:p w:rsidR="004C0DB9" w:rsidRPr="00B63B30" w:rsidRDefault="004C0DB9" w:rsidP="00B63B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x-none"/>
              </w:rPr>
            </w:pPr>
            <w:r w:rsidRPr="00B63B3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x-none"/>
              </w:rPr>
              <w:t>за 2022 год</w:t>
            </w:r>
          </w:p>
        </w:tc>
        <w:tc>
          <w:tcPr>
            <w:tcW w:w="7392" w:type="dxa"/>
          </w:tcPr>
          <w:p w:rsidR="004C0DB9" w:rsidRPr="00B63B30" w:rsidRDefault="004C0DB9" w:rsidP="00B63B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x-none"/>
              </w:rPr>
            </w:pPr>
            <w:r w:rsidRPr="00B63B3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x-none"/>
              </w:rPr>
              <w:t>за весь период</w:t>
            </w:r>
          </w:p>
        </w:tc>
      </w:tr>
      <w:tr w:rsidR="003E58A7" w:rsidTr="004C0DB9">
        <w:tc>
          <w:tcPr>
            <w:tcW w:w="1825" w:type="dxa"/>
          </w:tcPr>
          <w:p w:rsidR="009210FB" w:rsidRPr="009210FB" w:rsidRDefault="009210FB" w:rsidP="00921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B">
              <w:rPr>
                <w:rFonts w:ascii="Times New Roman" w:hAnsi="Times New Roman" w:cs="Times New Roman"/>
                <w:sz w:val="24"/>
                <w:szCs w:val="24"/>
              </w:rPr>
              <w:t>1. Эффективность реализации мероприятий программы</w:t>
            </w:r>
          </w:p>
        </w:tc>
        <w:tc>
          <w:tcPr>
            <w:tcW w:w="6703" w:type="dxa"/>
          </w:tcPr>
          <w:p w:rsidR="009210FB" w:rsidRDefault="009210FB" w:rsidP="003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D1262">
              <w:rPr>
                <w:rFonts w:ascii="Times New Roman" w:hAnsi="Times New Roman" w:cs="Times New Roman"/>
                <w:sz w:val="30"/>
                <w:szCs w:val="30"/>
              </w:rPr>
              <w:t xml:space="preserve">См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0"/>
                      <w:szCs w:val="30"/>
                    </w:rPr>
                    <m:t>1+1+1+1+1+1+1+1+1+1+1+1+1+1+1+1+1+1+1+1+0,9</m:t>
                  </m:r>
                </m:num>
                <m:den>
                  <m:r>
                    <w:rPr>
                      <w:rFonts w:ascii="Cambria Math" w:hAnsi="Cambria Math" w:cs="Times New Roman"/>
                      <w:sz w:val="30"/>
                      <w:szCs w:val="30"/>
                    </w:rPr>
                    <m:t>21</m:t>
                  </m:r>
                </m:den>
              </m:f>
            </m:oMath>
            <w:r w:rsidRPr="005D1262">
              <w:rPr>
                <w:rFonts w:ascii="Times New Roman" w:hAnsi="Times New Roman" w:cs="Times New Roman"/>
                <w:sz w:val="30"/>
                <w:szCs w:val="30"/>
              </w:rPr>
              <w:t xml:space="preserve">=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1,0</w:t>
            </w:r>
          </w:p>
          <w:p w:rsidR="003E58A7" w:rsidRPr="005D1262" w:rsidRDefault="003E58A7" w:rsidP="003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210FB" w:rsidRDefault="009210FB" w:rsidP="004C0D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proofErr w:type="spellStart"/>
            <w:r w:rsidRPr="005D126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Сф</w:t>
            </w:r>
            <w:proofErr w:type="spellEnd"/>
            <w:r w:rsidRPr="005D126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=</w:t>
            </w:r>
            <w:r w:rsidR="003E58A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30"/>
                      <w:szCs w:val="30"/>
                      <w:lang w:eastAsia="ru-RU"/>
                    </w:rPr>
                    <m:t xml:space="preserve">219 779 210,25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30"/>
                      <w:szCs w:val="30"/>
                      <w:lang w:eastAsia="ru-RU"/>
                    </w:rPr>
                    <m:t xml:space="preserve">218 789 789,80  </m:t>
                  </m:r>
                </m:den>
              </m:f>
              <m:r>
                <w:rPr>
                  <w:rFonts w:ascii="Cambria Math" w:hAnsi="Cambria Math" w:cs="Times New Roman"/>
                  <w:sz w:val="30"/>
                  <w:szCs w:val="30"/>
                </w:rPr>
                <m:t>=1,0</m:t>
              </m:r>
            </m:oMath>
            <w:r w:rsidR="003E58A7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="004C0DB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  </w:t>
            </w:r>
            <w:r w:rsidRPr="005D126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5D126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Э</w:t>
            </w:r>
            <w:r w:rsidR="003E58A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М</w:t>
            </w:r>
            <w:r w:rsidRPr="005D126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sz w:val="30"/>
                      <w:szCs w:val="30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0"/>
                      <w:szCs w:val="30"/>
                      <w:lang w:eastAsia="ru-RU"/>
                    </w:rPr>
                    <m:t>См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0"/>
                      <w:szCs w:val="30"/>
                      <w:lang w:eastAsia="ru-RU"/>
                    </w:rPr>
                    <m:t>Сф</m:t>
                  </m:r>
                </m:den>
              </m:f>
            </m:oMath>
            <w:r w:rsidRPr="005D126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</w:t>
            </w:r>
          </w:p>
          <w:p w:rsidR="004C0DB9" w:rsidRPr="009210FB" w:rsidRDefault="004C0DB9" w:rsidP="004C0D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pacing w:val="-4"/>
                <w:sz w:val="30"/>
                <w:szCs w:val="30"/>
                <w:lang w:eastAsia="x-none"/>
              </w:rPr>
            </w:pPr>
          </w:p>
        </w:tc>
        <w:tc>
          <w:tcPr>
            <w:tcW w:w="7392" w:type="dxa"/>
          </w:tcPr>
          <w:p w:rsidR="00C937C4" w:rsidRDefault="00C937C4" w:rsidP="00921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E58A7" w:rsidRDefault="003E58A7" w:rsidP="00921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5D1262">
              <w:rPr>
                <w:rFonts w:ascii="Times New Roman" w:hAnsi="Times New Roman" w:cs="Times New Roman"/>
                <w:sz w:val="30"/>
                <w:szCs w:val="30"/>
              </w:rPr>
              <w:t xml:space="preserve">См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0"/>
                      <w:szCs w:val="30"/>
                    </w:rPr>
                    <m:t>1+1+1+1+1+1+1+1+1+1+1+1+1+0,8+1+1+1+1+1+1+0,7</m:t>
                  </m:r>
                </m:num>
                <m:den>
                  <m:r>
                    <w:rPr>
                      <w:rFonts w:ascii="Cambria Math" w:hAnsi="Cambria Math" w:cs="Times New Roman"/>
                      <w:sz w:val="30"/>
                      <w:szCs w:val="30"/>
                    </w:rPr>
                    <m:t>21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30"/>
                <w:szCs w:val="30"/>
              </w:rPr>
              <w:t xml:space="preserve"> = 1</w:t>
            </w:r>
          </w:p>
          <w:p w:rsidR="003E58A7" w:rsidRDefault="003E58A7" w:rsidP="009210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9210FB" w:rsidRPr="009210FB" w:rsidRDefault="003E58A7" w:rsidP="004C0D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pacing w:val="-4"/>
                <w:sz w:val="30"/>
                <w:szCs w:val="30"/>
                <w:lang w:eastAsia="x-none"/>
              </w:rPr>
            </w:pPr>
            <w:proofErr w:type="spellStart"/>
            <w:r w:rsidRPr="005D126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Сф</w:t>
            </w:r>
            <w:proofErr w:type="spellEnd"/>
            <w:r w:rsidRPr="005D126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=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30"/>
                      <w:szCs w:val="30"/>
                      <w:lang w:eastAsia="ru-RU"/>
                    </w:rPr>
                    <m:t xml:space="preserve">440 399 190,97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30"/>
                      <w:szCs w:val="30"/>
                      <w:lang w:eastAsia="ru-RU"/>
                    </w:rPr>
                    <m:t xml:space="preserve">432 781 074,50 </m:t>
                  </m:r>
                </m:den>
              </m:f>
              <m:r>
                <w:rPr>
                  <w:rFonts w:ascii="Cambria Math" w:hAnsi="Cambria Math" w:cs="Times New Roman"/>
                  <w:sz w:val="30"/>
                  <w:szCs w:val="30"/>
                </w:rPr>
                <m:t>=1,0</m:t>
              </m:r>
            </m:oMath>
            <w:r w:rsidR="004C0DB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        </w:t>
            </w:r>
            <w:r w:rsidRPr="005D126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М</w:t>
            </w:r>
            <w:r w:rsidRPr="005D126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sz w:val="30"/>
                      <w:szCs w:val="30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0"/>
                      <w:szCs w:val="30"/>
                      <w:lang w:eastAsia="ru-RU"/>
                    </w:rPr>
                    <m:t>См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0"/>
                      <w:szCs w:val="30"/>
                      <w:lang w:eastAsia="ru-RU"/>
                    </w:rPr>
                    <m:t>Сф</m:t>
                  </m:r>
                </m:den>
              </m:f>
            </m:oMath>
            <w:r w:rsidRPr="005D126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</w:t>
            </w:r>
          </w:p>
        </w:tc>
      </w:tr>
      <w:tr w:rsidR="003E58A7" w:rsidTr="004C0DB9">
        <w:tc>
          <w:tcPr>
            <w:tcW w:w="1825" w:type="dxa"/>
          </w:tcPr>
          <w:p w:rsidR="009210FB" w:rsidRPr="009210FB" w:rsidRDefault="009210FB" w:rsidP="009210F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x-none"/>
              </w:rPr>
              <w:t>2. С</w:t>
            </w:r>
            <w:r w:rsidRPr="009210FB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x-none"/>
              </w:rPr>
              <w:t>тепень выполнения задач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x-none"/>
              </w:rPr>
              <w:t xml:space="preserve"> программы</w:t>
            </w:r>
          </w:p>
        </w:tc>
        <w:tc>
          <w:tcPr>
            <w:tcW w:w="6703" w:type="dxa"/>
          </w:tcPr>
          <w:p w:rsidR="009210FB" w:rsidRPr="005D1262" w:rsidRDefault="009210FB" w:rsidP="00921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D1262">
              <w:rPr>
                <w:rFonts w:ascii="Times New Roman" w:hAnsi="Times New Roman" w:cs="Times New Roman"/>
                <w:sz w:val="30"/>
                <w:szCs w:val="30"/>
              </w:rPr>
              <w:t>СДцп</w:t>
            </w:r>
            <w:proofErr w:type="spellEnd"/>
            <w:r w:rsidRPr="005D1262">
              <w:rPr>
                <w:rFonts w:ascii="Times New Roman" w:hAnsi="Times New Roman" w:cs="Times New Roman"/>
                <w:sz w:val="30"/>
                <w:szCs w:val="30"/>
              </w:rPr>
              <w:t xml:space="preserve"> 1 =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99,6 / 72</w:t>
            </w:r>
            <w:r w:rsidRPr="005D1262">
              <w:rPr>
                <w:rFonts w:ascii="Times New Roman" w:hAnsi="Times New Roman" w:cs="Times New Roman"/>
                <w:sz w:val="30"/>
                <w:szCs w:val="30"/>
              </w:rPr>
              <w:t xml:space="preserve"> =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1,4</w:t>
            </w:r>
          </w:p>
          <w:p w:rsidR="009210FB" w:rsidRPr="005D1262" w:rsidRDefault="009210FB" w:rsidP="00921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СДцп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2 =54,9 / 31</w:t>
            </w:r>
            <w:r w:rsidRPr="005D1262">
              <w:rPr>
                <w:rFonts w:ascii="Times New Roman" w:hAnsi="Times New Roman" w:cs="Times New Roman"/>
                <w:sz w:val="30"/>
                <w:szCs w:val="30"/>
              </w:rPr>
              <w:t xml:space="preserve"> = 1,8</w:t>
            </w:r>
          </w:p>
          <w:p w:rsidR="009210FB" w:rsidRPr="005D1262" w:rsidRDefault="009210FB" w:rsidP="00921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D1262">
              <w:rPr>
                <w:rFonts w:ascii="Times New Roman" w:hAnsi="Times New Roman" w:cs="Times New Roman"/>
                <w:sz w:val="30"/>
                <w:szCs w:val="30"/>
              </w:rPr>
              <w:t>СДцп</w:t>
            </w:r>
            <w:proofErr w:type="spellEnd"/>
            <w:r w:rsidRPr="005D1262">
              <w:rPr>
                <w:rFonts w:ascii="Times New Roman" w:hAnsi="Times New Roman" w:cs="Times New Roman"/>
                <w:sz w:val="30"/>
                <w:szCs w:val="30"/>
              </w:rPr>
              <w:t xml:space="preserve"> 3 =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7,6</w:t>
            </w:r>
            <w:r w:rsidRPr="005D1262">
              <w:rPr>
                <w:rFonts w:ascii="Times New Roman" w:hAnsi="Times New Roman" w:cs="Times New Roman"/>
                <w:sz w:val="30"/>
                <w:szCs w:val="30"/>
              </w:rPr>
              <w:t xml:space="preserve"> / 5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,3</w:t>
            </w:r>
            <w:r w:rsidRPr="005D1262">
              <w:rPr>
                <w:rFonts w:ascii="Times New Roman" w:hAnsi="Times New Roman" w:cs="Times New Roman"/>
                <w:sz w:val="30"/>
                <w:szCs w:val="30"/>
              </w:rPr>
              <w:t xml:space="preserve"> =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1,7</w:t>
            </w:r>
          </w:p>
          <w:p w:rsidR="009210FB" w:rsidRPr="005D1262" w:rsidRDefault="009210FB" w:rsidP="00921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D1262">
              <w:rPr>
                <w:rFonts w:ascii="Times New Roman" w:hAnsi="Times New Roman" w:cs="Times New Roman"/>
                <w:sz w:val="30"/>
                <w:szCs w:val="30"/>
              </w:rPr>
              <w:t>СДцп</w:t>
            </w:r>
            <w:proofErr w:type="spellEnd"/>
            <w:r w:rsidRPr="005D1262">
              <w:rPr>
                <w:rFonts w:ascii="Times New Roman" w:hAnsi="Times New Roman" w:cs="Times New Roman"/>
                <w:sz w:val="30"/>
                <w:szCs w:val="30"/>
              </w:rPr>
              <w:t xml:space="preserve"> 4 = 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 / 11</w:t>
            </w:r>
            <w:r w:rsidRPr="005D1262">
              <w:rPr>
                <w:rFonts w:ascii="Times New Roman" w:hAnsi="Times New Roman" w:cs="Times New Roman"/>
                <w:sz w:val="30"/>
                <w:szCs w:val="30"/>
              </w:rPr>
              <w:t xml:space="preserve"> = 1,7</w:t>
            </w:r>
          </w:p>
          <w:p w:rsidR="003E58A7" w:rsidRPr="004C0DB9" w:rsidRDefault="009210FB" w:rsidP="00C937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proofErr w:type="spellStart"/>
            <w:r w:rsidRPr="005D1262">
              <w:rPr>
                <w:rFonts w:ascii="Times New Roman" w:hAnsi="Times New Roman" w:cs="Times New Roman"/>
                <w:b/>
                <w:sz w:val="30"/>
                <w:szCs w:val="30"/>
              </w:rPr>
              <w:t>СВз</w:t>
            </w:r>
            <w:proofErr w:type="spellEnd"/>
            <w:r w:rsidR="00C937C4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3E58A7" w:rsidRPr="005D126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sz w:val="30"/>
                      <w:szCs w:val="30"/>
                      <w:lang w:eastAsia="ru-RU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30"/>
                      <w:szCs w:val="30"/>
                    </w:rPr>
                    <m:t>СДцп 1 + СДцп 2 + СДцп 3 + СДцп 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0"/>
                      <w:szCs w:val="30"/>
                      <w:lang w:eastAsia="ru-RU"/>
                    </w:rPr>
                    <m:t>4</m:t>
                  </m:r>
                </m:den>
              </m:f>
            </m:oMath>
            <w:r w:rsidR="003E58A7" w:rsidRPr="005D126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= </w:t>
            </w:r>
            <w:r w:rsidR="003E58A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sz w:val="30"/>
                      <w:szCs w:val="30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0"/>
                      <w:szCs w:val="30"/>
                      <w:lang w:eastAsia="ru-RU"/>
                    </w:rPr>
                    <m:t>1+1+1+1+1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0"/>
                      <w:szCs w:val="30"/>
                      <w:lang w:eastAsia="ru-RU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30"/>
                  <w:szCs w:val="30"/>
                  <w:lang w:eastAsia="ru-RU"/>
                </w:rPr>
                <m:t>=1</m:t>
              </m:r>
            </m:oMath>
          </w:p>
          <w:p w:rsidR="004C0DB9" w:rsidRPr="004C0DB9" w:rsidRDefault="004C0DB9" w:rsidP="00C937C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392" w:type="dxa"/>
          </w:tcPr>
          <w:p w:rsidR="009210FB" w:rsidRPr="005D1262" w:rsidRDefault="009210FB" w:rsidP="00921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D1262">
              <w:rPr>
                <w:rFonts w:ascii="Times New Roman" w:hAnsi="Times New Roman" w:cs="Times New Roman"/>
                <w:sz w:val="30"/>
                <w:szCs w:val="30"/>
              </w:rPr>
              <w:t>СДцп</w:t>
            </w:r>
            <w:proofErr w:type="spellEnd"/>
            <w:r w:rsidRPr="005D1262">
              <w:rPr>
                <w:rFonts w:ascii="Times New Roman" w:hAnsi="Times New Roman" w:cs="Times New Roman"/>
                <w:sz w:val="30"/>
                <w:szCs w:val="30"/>
              </w:rPr>
              <w:t xml:space="preserve"> 1 = </w:t>
            </w:r>
            <w:r w:rsidR="005E533D">
              <w:rPr>
                <w:rFonts w:ascii="Times New Roman" w:hAnsi="Times New Roman" w:cs="Times New Roman"/>
                <w:sz w:val="30"/>
                <w:szCs w:val="30"/>
              </w:rPr>
              <w:t>99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,6 / 72</w:t>
            </w:r>
            <w:r w:rsidRPr="005D1262">
              <w:rPr>
                <w:rFonts w:ascii="Times New Roman" w:hAnsi="Times New Roman" w:cs="Times New Roman"/>
                <w:sz w:val="30"/>
                <w:szCs w:val="30"/>
              </w:rPr>
              <w:t xml:space="preserve"> =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1,4</w:t>
            </w:r>
          </w:p>
          <w:p w:rsidR="009210FB" w:rsidRPr="005D1262" w:rsidRDefault="009210FB" w:rsidP="00921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СДцп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2 =5</w:t>
            </w:r>
            <w:r w:rsidR="005E533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5E533D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/ 31</w:t>
            </w:r>
            <w:r w:rsidRPr="005D1262">
              <w:rPr>
                <w:rFonts w:ascii="Times New Roman" w:hAnsi="Times New Roman" w:cs="Times New Roman"/>
                <w:sz w:val="30"/>
                <w:szCs w:val="30"/>
              </w:rPr>
              <w:t xml:space="preserve"> = 1,</w:t>
            </w:r>
            <w:r w:rsidR="005E533D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  <w:p w:rsidR="009210FB" w:rsidRPr="005D1262" w:rsidRDefault="009210FB" w:rsidP="00921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D1262">
              <w:rPr>
                <w:rFonts w:ascii="Times New Roman" w:hAnsi="Times New Roman" w:cs="Times New Roman"/>
                <w:sz w:val="30"/>
                <w:szCs w:val="30"/>
              </w:rPr>
              <w:t>СДцп</w:t>
            </w:r>
            <w:proofErr w:type="spellEnd"/>
            <w:r w:rsidRPr="005D1262">
              <w:rPr>
                <w:rFonts w:ascii="Times New Roman" w:hAnsi="Times New Roman" w:cs="Times New Roman"/>
                <w:sz w:val="30"/>
                <w:szCs w:val="30"/>
              </w:rPr>
              <w:t xml:space="preserve"> 3 = </w:t>
            </w:r>
            <w:r w:rsidR="005E533D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5E533D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5D1262">
              <w:rPr>
                <w:rFonts w:ascii="Times New Roman" w:hAnsi="Times New Roman" w:cs="Times New Roman"/>
                <w:sz w:val="30"/>
                <w:szCs w:val="30"/>
              </w:rPr>
              <w:t xml:space="preserve"> / 5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,3</w:t>
            </w:r>
            <w:r w:rsidRPr="005D1262">
              <w:rPr>
                <w:rFonts w:ascii="Times New Roman" w:hAnsi="Times New Roman" w:cs="Times New Roman"/>
                <w:sz w:val="30"/>
                <w:szCs w:val="30"/>
              </w:rPr>
              <w:t xml:space="preserve"> =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1,</w:t>
            </w:r>
            <w:r w:rsidR="005E533D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  <w:p w:rsidR="009210FB" w:rsidRPr="005D1262" w:rsidRDefault="009210FB" w:rsidP="00921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D1262">
              <w:rPr>
                <w:rFonts w:ascii="Times New Roman" w:hAnsi="Times New Roman" w:cs="Times New Roman"/>
                <w:sz w:val="30"/>
                <w:szCs w:val="30"/>
              </w:rPr>
              <w:t>СДцп</w:t>
            </w:r>
            <w:proofErr w:type="spellEnd"/>
            <w:r w:rsidRPr="005D1262">
              <w:rPr>
                <w:rFonts w:ascii="Times New Roman" w:hAnsi="Times New Roman" w:cs="Times New Roman"/>
                <w:sz w:val="30"/>
                <w:szCs w:val="30"/>
              </w:rPr>
              <w:t xml:space="preserve"> 4 =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36 / 21</w:t>
            </w:r>
            <w:r w:rsidRPr="005D1262">
              <w:rPr>
                <w:rFonts w:ascii="Times New Roman" w:hAnsi="Times New Roman" w:cs="Times New Roman"/>
                <w:sz w:val="30"/>
                <w:szCs w:val="30"/>
              </w:rPr>
              <w:t xml:space="preserve"> = 1,7</w:t>
            </w:r>
          </w:p>
          <w:p w:rsidR="009210FB" w:rsidRPr="009210FB" w:rsidRDefault="00C937C4" w:rsidP="00C93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5D1262">
              <w:rPr>
                <w:rFonts w:ascii="Times New Roman" w:hAnsi="Times New Roman" w:cs="Times New Roman"/>
                <w:b/>
                <w:sz w:val="30"/>
                <w:szCs w:val="30"/>
              </w:rPr>
              <w:t>СВз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Pr="005D126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sz w:val="30"/>
                      <w:szCs w:val="30"/>
                      <w:lang w:eastAsia="ru-RU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30"/>
                      <w:szCs w:val="30"/>
                    </w:rPr>
                    <m:t>СДцп 1 + СДцп 2 + СДцп 3 + СДцп 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0"/>
                      <w:szCs w:val="30"/>
                      <w:lang w:eastAsia="ru-RU"/>
                    </w:rPr>
                    <m:t>4</m:t>
                  </m:r>
                </m:den>
              </m:f>
            </m:oMath>
            <w:r w:rsidRPr="005D126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sz w:val="30"/>
                      <w:szCs w:val="30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0"/>
                      <w:szCs w:val="30"/>
                      <w:lang w:eastAsia="ru-RU"/>
                    </w:rPr>
                    <m:t>1+1+1+1+1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30"/>
                      <w:szCs w:val="30"/>
                      <w:lang w:eastAsia="ru-RU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30"/>
                  <w:szCs w:val="30"/>
                  <w:lang w:eastAsia="ru-RU"/>
                </w:rPr>
                <m:t>=1</m:t>
              </m:r>
            </m:oMath>
          </w:p>
        </w:tc>
      </w:tr>
      <w:tr w:rsidR="003E58A7" w:rsidTr="004C0DB9">
        <w:tc>
          <w:tcPr>
            <w:tcW w:w="1825" w:type="dxa"/>
          </w:tcPr>
          <w:p w:rsidR="009210FB" w:rsidRPr="009210FB" w:rsidRDefault="009210FB" w:rsidP="009210F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x-none"/>
              </w:rPr>
              <w:t>3. С</w:t>
            </w:r>
            <w:r w:rsidRPr="009210FB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x-none"/>
              </w:rPr>
              <w:t>тепень достижения цели программы</w:t>
            </w:r>
          </w:p>
        </w:tc>
        <w:tc>
          <w:tcPr>
            <w:tcW w:w="6703" w:type="dxa"/>
            <w:vAlign w:val="center"/>
          </w:tcPr>
          <w:p w:rsidR="009210FB" w:rsidRPr="009210FB" w:rsidRDefault="009210FB" w:rsidP="00C937C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D1262">
              <w:rPr>
                <w:rFonts w:ascii="Times New Roman" w:hAnsi="Times New Roman" w:cs="Times New Roman"/>
                <w:sz w:val="30"/>
                <w:szCs w:val="30"/>
              </w:rPr>
              <w:t>СДсцп</w:t>
            </w:r>
            <w:proofErr w:type="spellEnd"/>
            <w:r w:rsidRPr="005D1262">
              <w:rPr>
                <w:rFonts w:ascii="Times New Roman" w:hAnsi="Times New Roman" w:cs="Times New Roman"/>
                <w:sz w:val="30"/>
                <w:szCs w:val="3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0"/>
                      <w:szCs w:val="30"/>
                    </w:rPr>
                    <m:t>СЦПф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0"/>
                      <w:szCs w:val="30"/>
                    </w:rPr>
                    <m:t>СЦПп</m:t>
                  </m:r>
                </m:den>
              </m:f>
            </m:oMath>
            <w:r w:rsidR="00C937C4" w:rsidRPr="005D126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D126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0"/>
                      <w:szCs w:val="30"/>
                    </w:rPr>
                    <m:t>49,6</m:t>
                  </m:r>
                </m:num>
                <m:den>
                  <m:r>
                    <w:rPr>
                      <w:rFonts w:ascii="Cambria Math" w:hAnsi="Cambria Math" w:cs="Times New Roman"/>
                      <w:sz w:val="30"/>
                      <w:szCs w:val="30"/>
                    </w:rPr>
                    <m:t>41</m:t>
                  </m:r>
                </m:den>
              </m:f>
            </m:oMath>
            <w:r w:rsidRPr="005D1262">
              <w:rPr>
                <w:rFonts w:ascii="Times New Roman" w:hAnsi="Times New Roman" w:cs="Times New Roman"/>
                <w:sz w:val="30"/>
                <w:szCs w:val="30"/>
              </w:rPr>
              <w:t xml:space="preserve"> =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1,2</w:t>
            </w:r>
            <w:r w:rsidR="00C937C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937C4" w:rsidRPr="005E533D">
              <w:rPr>
                <w:rFonts w:ascii="Times New Roman" w:hAnsi="Times New Roman" w:cs="Times New Roman"/>
                <w:sz w:val="30"/>
                <w:szCs w:val="30"/>
              </w:rPr>
              <w:t>= 1</w:t>
            </w:r>
          </w:p>
        </w:tc>
        <w:tc>
          <w:tcPr>
            <w:tcW w:w="7392" w:type="dxa"/>
            <w:vAlign w:val="center"/>
          </w:tcPr>
          <w:p w:rsidR="009210FB" w:rsidRPr="00C937C4" w:rsidRDefault="00C937C4" w:rsidP="00C937C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D1262">
              <w:rPr>
                <w:rFonts w:ascii="Times New Roman" w:hAnsi="Times New Roman" w:cs="Times New Roman"/>
                <w:sz w:val="30"/>
                <w:szCs w:val="30"/>
              </w:rPr>
              <w:t>СДсцп</w:t>
            </w:r>
            <w:proofErr w:type="spellEnd"/>
            <w:r w:rsidRPr="005D1262">
              <w:rPr>
                <w:rFonts w:ascii="Times New Roman" w:hAnsi="Times New Roman" w:cs="Times New Roman"/>
                <w:sz w:val="30"/>
                <w:szCs w:val="3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0"/>
                      <w:szCs w:val="30"/>
                    </w:rPr>
                    <m:t>СЦПф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0"/>
                      <w:szCs w:val="30"/>
                    </w:rPr>
                    <m:t>СЦПп</m:t>
                  </m:r>
                </m:den>
              </m:f>
            </m:oMath>
            <w:r w:rsidRPr="005D1262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0"/>
                      <w:szCs w:val="30"/>
                    </w:rPr>
                    <m:t>49,6</m:t>
                  </m:r>
                </m:num>
                <m:den>
                  <m:r>
                    <w:rPr>
                      <w:rFonts w:ascii="Cambria Math" w:hAnsi="Cambria Math" w:cs="Times New Roman"/>
                      <w:sz w:val="30"/>
                      <w:szCs w:val="30"/>
                    </w:rPr>
                    <m:t>41</m:t>
                  </m:r>
                </m:den>
              </m:f>
            </m:oMath>
            <w:r w:rsidRPr="005D1262">
              <w:rPr>
                <w:rFonts w:ascii="Times New Roman" w:hAnsi="Times New Roman" w:cs="Times New Roman"/>
                <w:sz w:val="30"/>
                <w:szCs w:val="30"/>
              </w:rPr>
              <w:t xml:space="preserve"> =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1,2 </w:t>
            </w:r>
            <w:r w:rsidRPr="005E533D">
              <w:rPr>
                <w:rFonts w:ascii="Times New Roman" w:hAnsi="Times New Roman" w:cs="Times New Roman"/>
                <w:sz w:val="30"/>
                <w:szCs w:val="30"/>
              </w:rPr>
              <w:t>= 1</w:t>
            </w:r>
          </w:p>
        </w:tc>
      </w:tr>
      <w:tr w:rsidR="003E58A7" w:rsidTr="004C0DB9">
        <w:tc>
          <w:tcPr>
            <w:tcW w:w="1825" w:type="dxa"/>
          </w:tcPr>
          <w:p w:rsidR="009210FB" w:rsidRPr="009210FB" w:rsidRDefault="009210FB" w:rsidP="009210F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x-none"/>
              </w:rPr>
              <w:t>4. Э</w:t>
            </w:r>
            <w:r w:rsidRPr="009210FB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x-none"/>
              </w:rPr>
              <w:t>ффективность реализации программы в отчетном периоде</w:t>
            </w:r>
          </w:p>
        </w:tc>
        <w:tc>
          <w:tcPr>
            <w:tcW w:w="6703" w:type="dxa"/>
            <w:vAlign w:val="center"/>
          </w:tcPr>
          <w:p w:rsidR="009210FB" w:rsidRPr="00C937C4" w:rsidRDefault="009210FB" w:rsidP="00C937C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D126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ЭГП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30"/>
                      <w:szCs w:val="30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30"/>
                      <w:szCs w:val="30"/>
                      <w:lang w:eastAsia="ru-RU"/>
                    </w:rPr>
                    <m:t>СДсцп + Эм + СВ3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30"/>
                      <w:szCs w:val="30"/>
                      <w:lang w:eastAsia="ru-RU"/>
                    </w:rPr>
                    <m:t>3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eastAsia="ru-RU"/>
                </w:rPr>
                <m:t xml:space="preserve">  </m:t>
              </m:r>
            </m:oMath>
            <w:r w:rsidRPr="005D126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30"/>
                      <w:szCs w:val="30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30"/>
                      <w:szCs w:val="30"/>
                      <w:lang w:eastAsia="ru-RU"/>
                    </w:rPr>
                    <m:t>1+1+1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30"/>
                      <w:szCs w:val="30"/>
                      <w:lang w:eastAsia="ru-RU"/>
                    </w:rPr>
                    <m:t>3</m:t>
                  </m:r>
                </m:den>
              </m:f>
            </m:oMath>
            <w:r w:rsidRPr="005D126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7392" w:type="dxa"/>
            <w:vAlign w:val="center"/>
          </w:tcPr>
          <w:p w:rsidR="009210FB" w:rsidRPr="00C937C4" w:rsidRDefault="00C937C4" w:rsidP="00C937C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D126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ЭГП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30"/>
                      <w:szCs w:val="30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30"/>
                      <w:szCs w:val="30"/>
                      <w:lang w:eastAsia="ru-RU"/>
                    </w:rPr>
                    <m:t>СДсцп + Эм + СВ3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30"/>
                      <w:szCs w:val="30"/>
                      <w:lang w:eastAsia="ru-RU"/>
                    </w:rPr>
                    <m:t>3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/>
                  <w:sz w:val="30"/>
                  <w:szCs w:val="30"/>
                  <w:lang w:eastAsia="ru-RU"/>
                </w:rPr>
                <m:t xml:space="preserve">  </m:t>
              </m:r>
            </m:oMath>
            <w:r w:rsidRPr="005D126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30"/>
                      <w:szCs w:val="30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30"/>
                      <w:szCs w:val="30"/>
                      <w:lang w:eastAsia="ru-RU"/>
                    </w:rPr>
                    <m:t>1+1+1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30"/>
                      <w:szCs w:val="30"/>
                      <w:lang w:eastAsia="ru-RU"/>
                    </w:rPr>
                    <m:t>3</m:t>
                  </m:r>
                </m:den>
              </m:f>
            </m:oMath>
            <w:r w:rsidRPr="005D126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</w:tr>
    </w:tbl>
    <w:p w:rsidR="00BB279D" w:rsidRPr="005D1262" w:rsidRDefault="00BB279D" w:rsidP="003F4A87">
      <w:pPr>
        <w:autoSpaceDE w:val="0"/>
        <w:autoSpaceDN w:val="0"/>
        <w:adjustRightInd w:val="0"/>
        <w:spacing w:line="160" w:lineRule="exact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x-none"/>
        </w:rPr>
      </w:pPr>
    </w:p>
    <w:p w:rsidR="0059038D" w:rsidRPr="005D1262" w:rsidRDefault="0059038D" w:rsidP="003F4A87">
      <w:pPr>
        <w:autoSpaceDE w:val="0"/>
        <w:autoSpaceDN w:val="0"/>
        <w:adjustRightInd w:val="0"/>
        <w:spacing w:line="160" w:lineRule="exact"/>
        <w:rPr>
          <w:rFonts w:ascii="Times New Roman" w:hAnsi="Times New Roman" w:cs="Times New Roman"/>
          <w:sz w:val="30"/>
          <w:szCs w:val="30"/>
        </w:rPr>
      </w:pPr>
    </w:p>
    <w:p w:rsidR="00972A15" w:rsidRDefault="00972A15" w:rsidP="003F4A87">
      <w:pPr>
        <w:autoSpaceDE w:val="0"/>
        <w:autoSpaceDN w:val="0"/>
        <w:adjustRightInd w:val="0"/>
        <w:spacing w:line="160" w:lineRule="exac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sectPr w:rsidR="00972A15" w:rsidSect="009210FB">
      <w:pgSz w:w="16838" w:h="11906" w:orient="landscape"/>
      <w:pgMar w:top="170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329" w:rsidRDefault="00663329" w:rsidP="007C02A8">
      <w:r>
        <w:separator/>
      </w:r>
    </w:p>
  </w:endnote>
  <w:endnote w:type="continuationSeparator" w:id="0">
    <w:p w:rsidR="00663329" w:rsidRDefault="00663329" w:rsidP="007C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7C4" w:rsidRDefault="00C937C4" w:rsidP="00C90919">
    <w:pPr>
      <w:pStyle w:val="a9"/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7C4" w:rsidRDefault="00C937C4" w:rsidP="00C90919">
    <w:pPr>
      <w:pStyle w:val="a9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329" w:rsidRDefault="00663329" w:rsidP="007C02A8">
      <w:r>
        <w:separator/>
      </w:r>
    </w:p>
  </w:footnote>
  <w:footnote w:type="continuationSeparator" w:id="0">
    <w:p w:rsidR="00663329" w:rsidRDefault="00663329" w:rsidP="007C02A8">
      <w:r>
        <w:continuationSeparator/>
      </w:r>
    </w:p>
  </w:footnote>
  <w:footnote w:id="1">
    <w:p w:rsidR="00C937C4" w:rsidRPr="00B63B30" w:rsidRDefault="00C937C4">
      <w:pPr>
        <w:pStyle w:val="af2"/>
        <w:rPr>
          <w:color w:val="FF0000"/>
        </w:rPr>
      </w:pPr>
      <w:r w:rsidRPr="007F13A1">
        <w:rPr>
          <w:rStyle w:val="af4"/>
        </w:rPr>
        <w:sym w:font="Symbol" w:char="F02A"/>
      </w:r>
      <w:r w:rsidRPr="007F13A1">
        <w:t xml:space="preserve"> </w:t>
      </w:r>
      <w:r w:rsidRPr="007F13A1">
        <w:rPr>
          <w:rFonts w:ascii="Times New Roman" w:hAnsi="Times New Roman" w:cs="Times New Roman"/>
          <w:sz w:val="22"/>
          <w:szCs w:val="22"/>
        </w:rPr>
        <w:t>Достижение планового значения целевого показателя обеспечено всеми регионами и по стране в целом.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4505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937C4" w:rsidRPr="00433659" w:rsidRDefault="00C937C4" w:rsidP="00C90919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3365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3365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3365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2620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3365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76F0"/>
    <w:multiLevelType w:val="hybridMultilevel"/>
    <w:tmpl w:val="2E143F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9075FE"/>
    <w:multiLevelType w:val="hybridMultilevel"/>
    <w:tmpl w:val="1ECCCC8A"/>
    <w:lvl w:ilvl="0" w:tplc="4ABED416">
      <w:start w:val="1"/>
      <w:numFmt w:val="decimal"/>
      <w:lvlText w:val="%1."/>
      <w:lvlJc w:val="left"/>
      <w:pPr>
        <w:ind w:left="1429" w:hanging="360"/>
      </w:pPr>
      <w:rPr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3C2774"/>
    <w:multiLevelType w:val="hybridMultilevel"/>
    <w:tmpl w:val="A7F621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956021"/>
    <w:multiLevelType w:val="hybridMultilevel"/>
    <w:tmpl w:val="43CC39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8453B4"/>
    <w:multiLevelType w:val="hybridMultilevel"/>
    <w:tmpl w:val="F39C3F3C"/>
    <w:lvl w:ilvl="0" w:tplc="0419000F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485D03"/>
    <w:multiLevelType w:val="hybridMultilevel"/>
    <w:tmpl w:val="0262E4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EE05A78"/>
    <w:multiLevelType w:val="hybridMultilevel"/>
    <w:tmpl w:val="F39C2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B94D75"/>
    <w:multiLevelType w:val="hybridMultilevel"/>
    <w:tmpl w:val="6B528F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9276797"/>
    <w:multiLevelType w:val="hybridMultilevel"/>
    <w:tmpl w:val="2A72C7A6"/>
    <w:lvl w:ilvl="0" w:tplc="55340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8162B6"/>
    <w:multiLevelType w:val="hybridMultilevel"/>
    <w:tmpl w:val="63589FA8"/>
    <w:lvl w:ilvl="0" w:tplc="950C6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3503BE"/>
    <w:multiLevelType w:val="hybridMultilevel"/>
    <w:tmpl w:val="A462C6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D6"/>
    <w:rsid w:val="000030AD"/>
    <w:rsid w:val="000066A0"/>
    <w:rsid w:val="00012B5A"/>
    <w:rsid w:val="000172B8"/>
    <w:rsid w:val="00043CA6"/>
    <w:rsid w:val="0004431D"/>
    <w:rsid w:val="0006322C"/>
    <w:rsid w:val="00064317"/>
    <w:rsid w:val="00097A6B"/>
    <w:rsid w:val="000A429E"/>
    <w:rsid w:val="000A5061"/>
    <w:rsid w:val="000A6A14"/>
    <w:rsid w:val="000A702F"/>
    <w:rsid w:val="000C175F"/>
    <w:rsid w:val="000C7266"/>
    <w:rsid w:val="000D14EA"/>
    <w:rsid w:val="000D183B"/>
    <w:rsid w:val="000F17D8"/>
    <w:rsid w:val="000F6F68"/>
    <w:rsid w:val="000F7048"/>
    <w:rsid w:val="000F77C4"/>
    <w:rsid w:val="00113A55"/>
    <w:rsid w:val="00117A94"/>
    <w:rsid w:val="00122E64"/>
    <w:rsid w:val="001235BB"/>
    <w:rsid w:val="001268C9"/>
    <w:rsid w:val="00151967"/>
    <w:rsid w:val="00160E45"/>
    <w:rsid w:val="001618DE"/>
    <w:rsid w:val="00165432"/>
    <w:rsid w:val="00167145"/>
    <w:rsid w:val="00171E19"/>
    <w:rsid w:val="00183620"/>
    <w:rsid w:val="00187F29"/>
    <w:rsid w:val="00187F82"/>
    <w:rsid w:val="001954E9"/>
    <w:rsid w:val="001A0403"/>
    <w:rsid w:val="001C0230"/>
    <w:rsid w:val="001D1B5B"/>
    <w:rsid w:val="001D449A"/>
    <w:rsid w:val="001E2852"/>
    <w:rsid w:val="001F4C43"/>
    <w:rsid w:val="001F4F5C"/>
    <w:rsid w:val="002340D6"/>
    <w:rsid w:val="00256479"/>
    <w:rsid w:val="00266397"/>
    <w:rsid w:val="00272611"/>
    <w:rsid w:val="00287E75"/>
    <w:rsid w:val="002910DC"/>
    <w:rsid w:val="002A3EA8"/>
    <w:rsid w:val="002A7D83"/>
    <w:rsid w:val="002C360F"/>
    <w:rsid w:val="002D173B"/>
    <w:rsid w:val="002D57F7"/>
    <w:rsid w:val="002D7093"/>
    <w:rsid w:val="002D7A43"/>
    <w:rsid w:val="002E1BD8"/>
    <w:rsid w:val="003300C2"/>
    <w:rsid w:val="003400C2"/>
    <w:rsid w:val="00360243"/>
    <w:rsid w:val="00373A38"/>
    <w:rsid w:val="0039275E"/>
    <w:rsid w:val="003A55F2"/>
    <w:rsid w:val="003B06AC"/>
    <w:rsid w:val="003B61BA"/>
    <w:rsid w:val="003E43F6"/>
    <w:rsid w:val="003E58A7"/>
    <w:rsid w:val="003F4A87"/>
    <w:rsid w:val="004027FB"/>
    <w:rsid w:val="00424ACF"/>
    <w:rsid w:val="004318B4"/>
    <w:rsid w:val="00431A1E"/>
    <w:rsid w:val="00433659"/>
    <w:rsid w:val="004403CD"/>
    <w:rsid w:val="00444C68"/>
    <w:rsid w:val="004467C0"/>
    <w:rsid w:val="004502F0"/>
    <w:rsid w:val="004529AE"/>
    <w:rsid w:val="0045568A"/>
    <w:rsid w:val="004623AD"/>
    <w:rsid w:val="004710EB"/>
    <w:rsid w:val="00480E04"/>
    <w:rsid w:val="00485FAC"/>
    <w:rsid w:val="004B2348"/>
    <w:rsid w:val="004B67D0"/>
    <w:rsid w:val="004C0DB9"/>
    <w:rsid w:val="004C1C5B"/>
    <w:rsid w:val="004D207A"/>
    <w:rsid w:val="004D5520"/>
    <w:rsid w:val="004E1620"/>
    <w:rsid w:val="004F0DC7"/>
    <w:rsid w:val="0050526E"/>
    <w:rsid w:val="005441FA"/>
    <w:rsid w:val="005528B7"/>
    <w:rsid w:val="005574C9"/>
    <w:rsid w:val="00557634"/>
    <w:rsid w:val="00561640"/>
    <w:rsid w:val="0057015C"/>
    <w:rsid w:val="00571FDD"/>
    <w:rsid w:val="0059038D"/>
    <w:rsid w:val="005C35A6"/>
    <w:rsid w:val="005D1262"/>
    <w:rsid w:val="005D19B7"/>
    <w:rsid w:val="005E132D"/>
    <w:rsid w:val="005E533D"/>
    <w:rsid w:val="006011DB"/>
    <w:rsid w:val="00641AB4"/>
    <w:rsid w:val="00663329"/>
    <w:rsid w:val="00670B7A"/>
    <w:rsid w:val="00676237"/>
    <w:rsid w:val="00691CE5"/>
    <w:rsid w:val="006C75F5"/>
    <w:rsid w:val="006D4DCE"/>
    <w:rsid w:val="006E4418"/>
    <w:rsid w:val="006E7590"/>
    <w:rsid w:val="006F76A7"/>
    <w:rsid w:val="00706B3E"/>
    <w:rsid w:val="0071025B"/>
    <w:rsid w:val="00722DE1"/>
    <w:rsid w:val="007409BE"/>
    <w:rsid w:val="0074417F"/>
    <w:rsid w:val="00755C27"/>
    <w:rsid w:val="00764401"/>
    <w:rsid w:val="007737EF"/>
    <w:rsid w:val="00784703"/>
    <w:rsid w:val="007960E8"/>
    <w:rsid w:val="0079721B"/>
    <w:rsid w:val="007A73CF"/>
    <w:rsid w:val="007C02A8"/>
    <w:rsid w:val="007F13A1"/>
    <w:rsid w:val="007F1FF9"/>
    <w:rsid w:val="0080627A"/>
    <w:rsid w:val="008069DD"/>
    <w:rsid w:val="008073CD"/>
    <w:rsid w:val="00812141"/>
    <w:rsid w:val="00823467"/>
    <w:rsid w:val="008247E8"/>
    <w:rsid w:val="00826185"/>
    <w:rsid w:val="00842185"/>
    <w:rsid w:val="00850A24"/>
    <w:rsid w:val="00854108"/>
    <w:rsid w:val="0085662E"/>
    <w:rsid w:val="00866FC5"/>
    <w:rsid w:val="008871E6"/>
    <w:rsid w:val="00891CAC"/>
    <w:rsid w:val="00897AA2"/>
    <w:rsid w:val="00897D55"/>
    <w:rsid w:val="008C00D6"/>
    <w:rsid w:val="008C3345"/>
    <w:rsid w:val="008D5A4F"/>
    <w:rsid w:val="008E2853"/>
    <w:rsid w:val="008E3E5D"/>
    <w:rsid w:val="008F4E41"/>
    <w:rsid w:val="00914E05"/>
    <w:rsid w:val="009151C6"/>
    <w:rsid w:val="00920437"/>
    <w:rsid w:val="00920972"/>
    <w:rsid w:val="009210FB"/>
    <w:rsid w:val="0092642E"/>
    <w:rsid w:val="00943331"/>
    <w:rsid w:val="00956039"/>
    <w:rsid w:val="009570CB"/>
    <w:rsid w:val="00972A15"/>
    <w:rsid w:val="00986F1E"/>
    <w:rsid w:val="009A5AF9"/>
    <w:rsid w:val="009D05A5"/>
    <w:rsid w:val="009D1AE2"/>
    <w:rsid w:val="009E2764"/>
    <w:rsid w:val="009F3C55"/>
    <w:rsid w:val="009F5DE3"/>
    <w:rsid w:val="00A01508"/>
    <w:rsid w:val="00A01575"/>
    <w:rsid w:val="00A06DE0"/>
    <w:rsid w:val="00A12D04"/>
    <w:rsid w:val="00A1310A"/>
    <w:rsid w:val="00A309C8"/>
    <w:rsid w:val="00A42CB8"/>
    <w:rsid w:val="00A57084"/>
    <w:rsid w:val="00A6053E"/>
    <w:rsid w:val="00A67384"/>
    <w:rsid w:val="00AB3CE2"/>
    <w:rsid w:val="00AC053A"/>
    <w:rsid w:val="00AC347F"/>
    <w:rsid w:val="00AD59A0"/>
    <w:rsid w:val="00AF1AE3"/>
    <w:rsid w:val="00AF1C92"/>
    <w:rsid w:val="00B004A7"/>
    <w:rsid w:val="00B061C1"/>
    <w:rsid w:val="00B07226"/>
    <w:rsid w:val="00B13E3E"/>
    <w:rsid w:val="00B44234"/>
    <w:rsid w:val="00B62116"/>
    <w:rsid w:val="00B63B30"/>
    <w:rsid w:val="00B819F6"/>
    <w:rsid w:val="00B84BA0"/>
    <w:rsid w:val="00B9089A"/>
    <w:rsid w:val="00BA15AF"/>
    <w:rsid w:val="00BA1B9A"/>
    <w:rsid w:val="00BA60C7"/>
    <w:rsid w:val="00BB279D"/>
    <w:rsid w:val="00BB7707"/>
    <w:rsid w:val="00BB7BA0"/>
    <w:rsid w:val="00BC0ADB"/>
    <w:rsid w:val="00BC65D6"/>
    <w:rsid w:val="00C04894"/>
    <w:rsid w:val="00C048FD"/>
    <w:rsid w:val="00C26206"/>
    <w:rsid w:val="00C31102"/>
    <w:rsid w:val="00C3347E"/>
    <w:rsid w:val="00C365CA"/>
    <w:rsid w:val="00C75320"/>
    <w:rsid w:val="00C80980"/>
    <w:rsid w:val="00C90919"/>
    <w:rsid w:val="00C937C4"/>
    <w:rsid w:val="00C96AD3"/>
    <w:rsid w:val="00CA097A"/>
    <w:rsid w:val="00CA0A0E"/>
    <w:rsid w:val="00CA1B76"/>
    <w:rsid w:val="00CA1F15"/>
    <w:rsid w:val="00CA48B8"/>
    <w:rsid w:val="00CB4D5E"/>
    <w:rsid w:val="00CC58A8"/>
    <w:rsid w:val="00CD6CD4"/>
    <w:rsid w:val="00CF02CC"/>
    <w:rsid w:val="00D00569"/>
    <w:rsid w:val="00D015F5"/>
    <w:rsid w:val="00D1260A"/>
    <w:rsid w:val="00D153EA"/>
    <w:rsid w:val="00D57FAB"/>
    <w:rsid w:val="00D67C7C"/>
    <w:rsid w:val="00D7503D"/>
    <w:rsid w:val="00D763B6"/>
    <w:rsid w:val="00D8027F"/>
    <w:rsid w:val="00D8535E"/>
    <w:rsid w:val="00D87F98"/>
    <w:rsid w:val="00D90DA7"/>
    <w:rsid w:val="00D92DA8"/>
    <w:rsid w:val="00DA3288"/>
    <w:rsid w:val="00DB1FA8"/>
    <w:rsid w:val="00DB723F"/>
    <w:rsid w:val="00DC214C"/>
    <w:rsid w:val="00DC52C8"/>
    <w:rsid w:val="00DF1478"/>
    <w:rsid w:val="00E005F0"/>
    <w:rsid w:val="00E049B7"/>
    <w:rsid w:val="00E10060"/>
    <w:rsid w:val="00E30AC0"/>
    <w:rsid w:val="00E33E5B"/>
    <w:rsid w:val="00E40CB6"/>
    <w:rsid w:val="00E54467"/>
    <w:rsid w:val="00E62024"/>
    <w:rsid w:val="00E66E8B"/>
    <w:rsid w:val="00E73F80"/>
    <w:rsid w:val="00E95C11"/>
    <w:rsid w:val="00E964BD"/>
    <w:rsid w:val="00EA586B"/>
    <w:rsid w:val="00EC7650"/>
    <w:rsid w:val="00EE2EED"/>
    <w:rsid w:val="00EE738D"/>
    <w:rsid w:val="00EF0024"/>
    <w:rsid w:val="00F02E26"/>
    <w:rsid w:val="00F079DD"/>
    <w:rsid w:val="00F14B4E"/>
    <w:rsid w:val="00F277B3"/>
    <w:rsid w:val="00F320DD"/>
    <w:rsid w:val="00F33FD1"/>
    <w:rsid w:val="00F37D1E"/>
    <w:rsid w:val="00F47007"/>
    <w:rsid w:val="00FA3629"/>
    <w:rsid w:val="00FA71C2"/>
    <w:rsid w:val="00FB12EC"/>
    <w:rsid w:val="00FB1A88"/>
    <w:rsid w:val="00FD0332"/>
    <w:rsid w:val="00FD7C60"/>
    <w:rsid w:val="00FF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B13E3E"/>
    <w:pPr>
      <w:spacing w:before="100" w:beforeAutospacing="1" w:after="100" w:afterAutospacing="1"/>
      <w:ind w:firstLine="0"/>
      <w:jc w:val="center"/>
      <w:outlineLvl w:val="1"/>
    </w:pPr>
    <w:rPr>
      <w:rFonts w:ascii="Calibri" w:eastAsia="Calibri" w:hAnsi="Calibri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qFormat/>
    <w:rsid w:val="004C1C5B"/>
    <w:pPr>
      <w:autoSpaceDE w:val="0"/>
      <w:autoSpaceDN w:val="0"/>
      <w:adjustRightInd w:val="0"/>
      <w:spacing w:line="244" w:lineRule="atLeast"/>
      <w:ind w:firstLine="283"/>
      <w:textAlignment w:val="center"/>
    </w:pPr>
    <w:rPr>
      <w:rFonts w:ascii="Minion Pro" w:eastAsia="Times New Roman" w:hAnsi="Minion Pro" w:cs="Minion Pro"/>
      <w:color w:val="000000"/>
      <w:sz w:val="21"/>
      <w:szCs w:val="21"/>
      <w:lang w:eastAsia="ru-RU"/>
    </w:rPr>
  </w:style>
  <w:style w:type="paragraph" w:styleId="a4">
    <w:name w:val="Body Text Indent"/>
    <w:basedOn w:val="a"/>
    <w:link w:val="a5"/>
    <w:uiPriority w:val="99"/>
    <w:rsid w:val="00866FC5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30"/>
      <w:szCs w:val="3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qFormat/>
    <w:rsid w:val="00866FC5"/>
    <w:rPr>
      <w:rFonts w:ascii="Times New Roman" w:eastAsia="Times New Roman" w:hAnsi="Times New Roman" w:cs="Times New Roman"/>
      <w:sz w:val="30"/>
      <w:szCs w:val="30"/>
      <w:lang w:val="x-none" w:eastAsia="x-none"/>
    </w:rPr>
  </w:style>
  <w:style w:type="character" w:styleId="a6">
    <w:name w:val="Hyperlink"/>
    <w:rsid w:val="00866FC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C02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02A8"/>
  </w:style>
  <w:style w:type="paragraph" w:styleId="a9">
    <w:name w:val="footer"/>
    <w:basedOn w:val="a"/>
    <w:link w:val="aa"/>
    <w:uiPriority w:val="99"/>
    <w:unhideWhenUsed/>
    <w:rsid w:val="007C02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02A8"/>
  </w:style>
  <w:style w:type="paragraph" w:styleId="ab">
    <w:name w:val="Balloon Text"/>
    <w:basedOn w:val="a"/>
    <w:link w:val="ac"/>
    <w:uiPriority w:val="99"/>
    <w:semiHidden/>
    <w:unhideWhenUsed/>
    <w:rsid w:val="00E66E8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6E8B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2D70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D7093"/>
    <w:rPr>
      <w:sz w:val="16"/>
      <w:szCs w:val="16"/>
    </w:rPr>
  </w:style>
  <w:style w:type="character" w:customStyle="1" w:styleId="20">
    <w:name w:val="Заголовок 2 Знак"/>
    <w:basedOn w:val="a0"/>
    <w:link w:val="2"/>
    <w:qFormat/>
    <w:rsid w:val="00B13E3E"/>
    <w:rPr>
      <w:rFonts w:ascii="Calibri" w:eastAsia="Calibri" w:hAnsi="Calibri" w:cs="Times New Roman"/>
      <w:b/>
      <w:bCs/>
      <w:sz w:val="36"/>
      <w:szCs w:val="36"/>
      <w:lang w:val="x-none" w:eastAsia="x-none"/>
    </w:rPr>
  </w:style>
  <w:style w:type="paragraph" w:styleId="ad">
    <w:name w:val="List Paragraph"/>
    <w:basedOn w:val="a"/>
    <w:uiPriority w:val="34"/>
    <w:qFormat/>
    <w:rsid w:val="00B13E3E"/>
    <w:pPr>
      <w:ind w:left="720" w:firstLine="0"/>
      <w:contextualSpacing/>
      <w:jc w:val="left"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1">
    <w:name w:val="Обычный1"/>
    <w:qFormat/>
    <w:rsid w:val="00897AA2"/>
    <w:pPr>
      <w:overflowPunct w:val="0"/>
      <w:ind w:firstLine="0"/>
      <w:jc w:val="left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ParagraphStyle">
    <w:name w:val="[No Paragraph Style]"/>
    <w:qFormat/>
    <w:rsid w:val="00C96AD3"/>
    <w:pPr>
      <w:autoSpaceDE w:val="0"/>
      <w:autoSpaceDN w:val="0"/>
      <w:adjustRightInd w:val="0"/>
      <w:spacing w:line="288" w:lineRule="auto"/>
      <w:ind w:firstLine="0"/>
      <w:jc w:val="left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styleId="ae">
    <w:name w:val="Body Text"/>
    <w:basedOn w:val="a"/>
    <w:link w:val="af"/>
    <w:uiPriority w:val="99"/>
    <w:semiHidden/>
    <w:unhideWhenUsed/>
    <w:rsid w:val="001954E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1954E9"/>
  </w:style>
  <w:style w:type="paragraph" w:customStyle="1" w:styleId="Default">
    <w:name w:val="Default"/>
    <w:rsid w:val="00C75320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7532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79721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4318B4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AC347F"/>
    <w:pPr>
      <w:ind w:left="720" w:firstLine="0"/>
      <w:contextualSpacing/>
      <w:jc w:val="left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49e4d9bae7e7f64e0277721562e3f019msolistparagraph">
    <w:name w:val="49e4d9bae7e7f64e0277721562e3f019msolistparagraph"/>
    <w:basedOn w:val="a"/>
    <w:rsid w:val="00AC347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B63B30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B63B30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B63B30"/>
    <w:rPr>
      <w:vertAlign w:val="superscript"/>
    </w:rPr>
  </w:style>
  <w:style w:type="character" w:styleId="af5">
    <w:name w:val="Placeholder Text"/>
    <w:basedOn w:val="a0"/>
    <w:uiPriority w:val="99"/>
    <w:semiHidden/>
    <w:rsid w:val="009210F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B13E3E"/>
    <w:pPr>
      <w:spacing w:before="100" w:beforeAutospacing="1" w:after="100" w:afterAutospacing="1"/>
      <w:ind w:firstLine="0"/>
      <w:jc w:val="center"/>
      <w:outlineLvl w:val="1"/>
    </w:pPr>
    <w:rPr>
      <w:rFonts w:ascii="Calibri" w:eastAsia="Calibri" w:hAnsi="Calibri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qFormat/>
    <w:rsid w:val="004C1C5B"/>
    <w:pPr>
      <w:autoSpaceDE w:val="0"/>
      <w:autoSpaceDN w:val="0"/>
      <w:adjustRightInd w:val="0"/>
      <w:spacing w:line="244" w:lineRule="atLeast"/>
      <w:ind w:firstLine="283"/>
      <w:textAlignment w:val="center"/>
    </w:pPr>
    <w:rPr>
      <w:rFonts w:ascii="Minion Pro" w:eastAsia="Times New Roman" w:hAnsi="Minion Pro" w:cs="Minion Pro"/>
      <w:color w:val="000000"/>
      <w:sz w:val="21"/>
      <w:szCs w:val="21"/>
      <w:lang w:eastAsia="ru-RU"/>
    </w:rPr>
  </w:style>
  <w:style w:type="paragraph" w:styleId="a4">
    <w:name w:val="Body Text Indent"/>
    <w:basedOn w:val="a"/>
    <w:link w:val="a5"/>
    <w:uiPriority w:val="99"/>
    <w:rsid w:val="00866FC5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30"/>
      <w:szCs w:val="3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qFormat/>
    <w:rsid w:val="00866FC5"/>
    <w:rPr>
      <w:rFonts w:ascii="Times New Roman" w:eastAsia="Times New Roman" w:hAnsi="Times New Roman" w:cs="Times New Roman"/>
      <w:sz w:val="30"/>
      <w:szCs w:val="30"/>
      <w:lang w:val="x-none" w:eastAsia="x-none"/>
    </w:rPr>
  </w:style>
  <w:style w:type="character" w:styleId="a6">
    <w:name w:val="Hyperlink"/>
    <w:rsid w:val="00866FC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C02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02A8"/>
  </w:style>
  <w:style w:type="paragraph" w:styleId="a9">
    <w:name w:val="footer"/>
    <w:basedOn w:val="a"/>
    <w:link w:val="aa"/>
    <w:uiPriority w:val="99"/>
    <w:unhideWhenUsed/>
    <w:rsid w:val="007C02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02A8"/>
  </w:style>
  <w:style w:type="paragraph" w:styleId="ab">
    <w:name w:val="Balloon Text"/>
    <w:basedOn w:val="a"/>
    <w:link w:val="ac"/>
    <w:uiPriority w:val="99"/>
    <w:semiHidden/>
    <w:unhideWhenUsed/>
    <w:rsid w:val="00E66E8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6E8B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2D70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D7093"/>
    <w:rPr>
      <w:sz w:val="16"/>
      <w:szCs w:val="16"/>
    </w:rPr>
  </w:style>
  <w:style w:type="character" w:customStyle="1" w:styleId="20">
    <w:name w:val="Заголовок 2 Знак"/>
    <w:basedOn w:val="a0"/>
    <w:link w:val="2"/>
    <w:qFormat/>
    <w:rsid w:val="00B13E3E"/>
    <w:rPr>
      <w:rFonts w:ascii="Calibri" w:eastAsia="Calibri" w:hAnsi="Calibri" w:cs="Times New Roman"/>
      <w:b/>
      <w:bCs/>
      <w:sz w:val="36"/>
      <w:szCs w:val="36"/>
      <w:lang w:val="x-none" w:eastAsia="x-none"/>
    </w:rPr>
  </w:style>
  <w:style w:type="paragraph" w:styleId="ad">
    <w:name w:val="List Paragraph"/>
    <w:basedOn w:val="a"/>
    <w:uiPriority w:val="34"/>
    <w:qFormat/>
    <w:rsid w:val="00B13E3E"/>
    <w:pPr>
      <w:ind w:left="720" w:firstLine="0"/>
      <w:contextualSpacing/>
      <w:jc w:val="left"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1">
    <w:name w:val="Обычный1"/>
    <w:qFormat/>
    <w:rsid w:val="00897AA2"/>
    <w:pPr>
      <w:overflowPunct w:val="0"/>
      <w:ind w:firstLine="0"/>
      <w:jc w:val="left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ParagraphStyle">
    <w:name w:val="[No Paragraph Style]"/>
    <w:qFormat/>
    <w:rsid w:val="00C96AD3"/>
    <w:pPr>
      <w:autoSpaceDE w:val="0"/>
      <w:autoSpaceDN w:val="0"/>
      <w:adjustRightInd w:val="0"/>
      <w:spacing w:line="288" w:lineRule="auto"/>
      <w:ind w:firstLine="0"/>
      <w:jc w:val="left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styleId="ae">
    <w:name w:val="Body Text"/>
    <w:basedOn w:val="a"/>
    <w:link w:val="af"/>
    <w:uiPriority w:val="99"/>
    <w:semiHidden/>
    <w:unhideWhenUsed/>
    <w:rsid w:val="001954E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1954E9"/>
  </w:style>
  <w:style w:type="paragraph" w:customStyle="1" w:styleId="Default">
    <w:name w:val="Default"/>
    <w:rsid w:val="00C75320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7532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79721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4318B4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AC347F"/>
    <w:pPr>
      <w:ind w:left="720" w:firstLine="0"/>
      <w:contextualSpacing/>
      <w:jc w:val="left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49e4d9bae7e7f64e0277721562e3f019msolistparagraph">
    <w:name w:val="49e4d9bae7e7f64e0277721562e3f019msolistparagraph"/>
    <w:basedOn w:val="a"/>
    <w:rsid w:val="00AC347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B63B30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B63B30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B63B30"/>
    <w:rPr>
      <w:vertAlign w:val="superscript"/>
    </w:rPr>
  </w:style>
  <w:style w:type="character" w:styleId="af5">
    <w:name w:val="Placeholder Text"/>
    <w:basedOn w:val="a0"/>
    <w:uiPriority w:val="99"/>
    <w:semiHidden/>
    <w:rsid w:val="009210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vr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vr.b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B10EB-C9CB-4A46-8019-5F02F4496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8679</Words>
  <Characters>49472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Надежда.Бельская</dc:creator>
  <cp:lastModifiedBy>Пастухова Евгения</cp:lastModifiedBy>
  <cp:revision>2</cp:revision>
  <cp:lastPrinted>2023-04-28T14:38:00Z</cp:lastPrinted>
  <dcterms:created xsi:type="dcterms:W3CDTF">2024-01-29T12:58:00Z</dcterms:created>
  <dcterms:modified xsi:type="dcterms:W3CDTF">2024-01-29T12:58:00Z</dcterms:modified>
</cp:coreProperties>
</file>